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МЕТОДИЧЕСКИЕ РЕКОМЕНДАЦИИ</w:t>
      </w:r>
    </w:p>
    <w:p w:rsidR="009E289E" w:rsidRPr="009E289E" w:rsidRDefault="009E289E"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Министерства труда и социальной защиты Российской Федерации</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02587C">
        <w:rPr>
          <w:rFonts w:ascii="Times New Roman" w:hAnsi="Times New Roman"/>
          <w:b/>
          <w:sz w:val="28"/>
          <w:szCs w:val="28"/>
        </w:rPr>
        <w:t>2</w:t>
      </w:r>
      <w:r w:rsidRPr="009E289E">
        <w:rPr>
          <w:rFonts w:ascii="Times New Roman" w:hAnsi="Times New Roman"/>
          <w:b/>
          <w:sz w:val="28"/>
          <w:szCs w:val="28"/>
        </w:rPr>
        <w:t xml:space="preserve"> году (за отчетный 20</w:t>
      </w:r>
      <w:r>
        <w:rPr>
          <w:rFonts w:ascii="Times New Roman" w:hAnsi="Times New Roman"/>
          <w:b/>
          <w:sz w:val="28"/>
          <w:szCs w:val="28"/>
        </w:rPr>
        <w:t>2</w:t>
      </w:r>
      <w:r w:rsidR="0002587C">
        <w:rPr>
          <w:rFonts w:ascii="Times New Roman" w:hAnsi="Times New Roman"/>
          <w:b/>
          <w:sz w:val="28"/>
          <w:szCs w:val="28"/>
        </w:rPr>
        <w:t>1</w:t>
      </w:r>
      <w:r w:rsidRPr="009E289E">
        <w:rPr>
          <w:rFonts w:ascii="Times New Roman" w:hAnsi="Times New Roman"/>
          <w:b/>
          <w:sz w:val="28"/>
          <w:szCs w:val="28"/>
        </w:rPr>
        <w:t xml:space="preserve"> год)</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и</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02587C">
        <w:rPr>
          <w:rFonts w:ascii="Times New Roman" w:hAnsi="Times New Roman"/>
          <w:b/>
          <w:sz w:val="28"/>
          <w:szCs w:val="28"/>
        </w:rPr>
        <w:t>2</w:t>
      </w:r>
      <w:r w:rsidRPr="009E289E">
        <w:rPr>
          <w:rFonts w:ascii="Times New Roman" w:hAnsi="Times New Roman"/>
          <w:b/>
          <w:sz w:val="28"/>
          <w:szCs w:val="28"/>
        </w:rPr>
        <w:t xml:space="preserve"> году (за отчетный 20</w:t>
      </w:r>
      <w:r>
        <w:rPr>
          <w:rFonts w:ascii="Times New Roman" w:hAnsi="Times New Roman"/>
          <w:b/>
          <w:sz w:val="28"/>
          <w:szCs w:val="28"/>
        </w:rPr>
        <w:t>2</w:t>
      </w:r>
      <w:r w:rsidR="0002587C">
        <w:rPr>
          <w:rFonts w:ascii="Times New Roman" w:hAnsi="Times New Roman"/>
          <w:b/>
          <w:sz w:val="28"/>
          <w:szCs w:val="28"/>
        </w:rPr>
        <w:t>1</w:t>
      </w:r>
      <w:r w:rsidRPr="009E289E">
        <w:rPr>
          <w:rFonts w:ascii="Times New Roman" w:hAnsi="Times New Roman"/>
          <w:b/>
          <w:sz w:val="28"/>
          <w:szCs w:val="28"/>
        </w:rPr>
        <w:t xml:space="preserve"> год)</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Москва, 202</w:t>
      </w:r>
      <w:r w:rsidR="0002587C">
        <w:rPr>
          <w:rFonts w:ascii="Times New Roman" w:hAnsi="Times New Roman"/>
          <w:b/>
          <w:sz w:val="28"/>
          <w:szCs w:val="28"/>
        </w:rPr>
        <w:t>1</w:t>
      </w:r>
    </w:p>
    <w:p w:rsidR="009E289E" w:rsidRDefault="009E289E" w:rsidP="009E289E">
      <w:pPr>
        <w:jc w:val="center"/>
        <w:rPr>
          <w:rFonts w:ascii="Times New Roman" w:hAnsi="Times New Roman"/>
          <w:b/>
          <w:sz w:val="28"/>
          <w:szCs w:val="28"/>
        </w:rPr>
      </w:pPr>
      <w:r>
        <w:rPr>
          <w:noProof/>
          <w:lang w:eastAsia="ru-RU"/>
        </w:rPr>
        <w:drawing>
          <wp:inline distT="0" distB="0" distL="0" distR="0">
            <wp:extent cx="7321550" cy="1035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9" t="86461" r="48456" b="3072"/>
                    <a:stretch>
                      <a:fillRect/>
                    </a:stretch>
                  </pic:blipFill>
                  <pic:spPr bwMode="auto">
                    <a:xfrm>
                      <a:off x="0" y="0"/>
                      <a:ext cx="7321550" cy="1035050"/>
                    </a:xfrm>
                    <a:prstGeom prst="rect">
                      <a:avLst/>
                    </a:prstGeom>
                    <a:noFill/>
                    <a:ln w="9525">
                      <a:noFill/>
                      <a:miter lim="800000"/>
                      <a:headEnd/>
                      <a:tailEnd/>
                    </a:ln>
                  </pic:spPr>
                </pic:pic>
              </a:graphicData>
            </a:graphic>
          </wp:inline>
        </w:drawing>
      </w:r>
      <w:r>
        <w:rPr>
          <w:b/>
          <w:sz w:val="28"/>
          <w:szCs w:val="28"/>
        </w:rPr>
        <w:br w:type="page"/>
      </w:r>
    </w:p>
    <w:p w:rsidR="009E289E" w:rsidRDefault="009E289E" w:rsidP="009E289E">
      <w:pPr>
        <w:jc w:val="center"/>
        <w:rPr>
          <w:rFonts w:ascii="Times New Roman" w:hAnsi="Times New Roman"/>
          <w:b/>
          <w:sz w:val="28"/>
          <w:szCs w:val="28"/>
        </w:rPr>
      </w:pPr>
      <w:r w:rsidRPr="00A26908">
        <w:rPr>
          <w:rFonts w:ascii="Times New Roman" w:hAnsi="Times New Roman"/>
          <w:b/>
          <w:sz w:val="28"/>
          <w:szCs w:val="28"/>
        </w:rPr>
        <w:lastRenderedPageBreak/>
        <w:t xml:space="preserv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rFonts w:ascii="Times New Roman" w:hAnsi="Times New Roman"/>
          <w:b/>
          <w:sz w:val="28"/>
          <w:szCs w:val="28"/>
        </w:rPr>
        <w:br/>
      </w:r>
      <w:r w:rsidRPr="00A26908">
        <w:rPr>
          <w:rFonts w:ascii="Times New Roman" w:hAnsi="Times New Roman"/>
          <w:b/>
          <w:sz w:val="28"/>
          <w:szCs w:val="28"/>
        </w:rPr>
        <w:t>в 202</w:t>
      </w:r>
      <w:r w:rsidR="0002587C">
        <w:rPr>
          <w:rFonts w:ascii="Times New Roman" w:hAnsi="Times New Roman"/>
          <w:b/>
          <w:sz w:val="28"/>
          <w:szCs w:val="28"/>
        </w:rPr>
        <w:t>2</w:t>
      </w:r>
      <w:r>
        <w:rPr>
          <w:rFonts w:ascii="Times New Roman" w:hAnsi="Times New Roman"/>
          <w:b/>
          <w:sz w:val="28"/>
          <w:szCs w:val="28"/>
        </w:rPr>
        <w:t xml:space="preserve"> году (за отчетный 202</w:t>
      </w:r>
      <w:r w:rsidR="0002587C">
        <w:rPr>
          <w:rFonts w:ascii="Times New Roman" w:hAnsi="Times New Roman"/>
          <w:b/>
          <w:sz w:val="28"/>
          <w:szCs w:val="28"/>
        </w:rPr>
        <w:t>1</w:t>
      </w:r>
      <w:r w:rsidRPr="00A26908">
        <w:rPr>
          <w:rFonts w:ascii="Times New Roman" w:hAnsi="Times New Roman"/>
          <w:b/>
          <w:sz w:val="28"/>
          <w:szCs w:val="28"/>
        </w:rPr>
        <w:t xml:space="preserve"> год)</w:t>
      </w:r>
    </w:p>
    <w:p w:rsidR="009E289E" w:rsidRPr="00A26908" w:rsidRDefault="009E289E" w:rsidP="009E289E">
      <w:pPr>
        <w:jc w:val="center"/>
        <w:rPr>
          <w:rFonts w:ascii="Times New Roman" w:hAnsi="Times New Roman"/>
          <w:b/>
          <w:sz w:val="28"/>
          <w:szCs w:val="28"/>
        </w:rPr>
      </w:pPr>
    </w:p>
    <w:p w:rsidR="0002587C" w:rsidRDefault="0002587C" w:rsidP="0002587C">
      <w:pPr>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 xml:space="preserve">Методических рекомендаций по вопросам представления сведений </w:t>
      </w:r>
      <w:r>
        <w:rPr>
          <w:rFonts w:ascii="Times New Roman" w:hAnsi="Times New Roman"/>
          <w:sz w:val="28"/>
          <w:szCs w:val="28"/>
        </w:rPr>
        <w:br/>
      </w:r>
      <w:r w:rsidRPr="001532B9">
        <w:rPr>
          <w:rFonts w:ascii="Times New Roman" w:hAnsi="Times New Roman"/>
          <w:sz w:val="28"/>
          <w:szCs w:val="28"/>
        </w:rPr>
        <w:t xml:space="preserve">о доходах, расходах, об имуществе и обязательствах имущественного характера </w:t>
      </w:r>
      <w:r>
        <w:rPr>
          <w:rFonts w:ascii="Times New Roman" w:hAnsi="Times New Roman"/>
          <w:sz w:val="28"/>
          <w:szCs w:val="28"/>
        </w:rPr>
        <w:br/>
      </w:r>
      <w:r w:rsidRPr="001532B9">
        <w:rPr>
          <w:rFonts w:ascii="Times New Roman" w:hAnsi="Times New Roman"/>
          <w:sz w:val="28"/>
          <w:szCs w:val="28"/>
        </w:rPr>
        <w:t>и заполнения соответствующей формы справки</w:t>
      </w:r>
      <w:r>
        <w:rPr>
          <w:rFonts w:ascii="Times New Roman" w:hAnsi="Times New Roman"/>
          <w:sz w:val="28"/>
          <w:szCs w:val="28"/>
        </w:rPr>
        <w:t xml:space="preserve">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02587C" w:rsidRDefault="0002587C" w:rsidP="0002587C">
      <w:pPr>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2022 года (за отчетный 2021 год) подготовлены Министерством </w:t>
      </w:r>
      <w:r>
        <w:rPr>
          <w:rFonts w:ascii="Times New Roman" w:hAnsi="Times New Roman"/>
          <w:sz w:val="28"/>
          <w:szCs w:val="28"/>
        </w:rPr>
        <w:br/>
        <w:t xml:space="preserve">при участии Администрации Президента Российской Федерации, Центрального банка Российской Федерации, Генеральной прокуратуры Российской Федерации </w:t>
      </w:r>
      <w:r>
        <w:rPr>
          <w:rFonts w:ascii="Times New Roman" w:hAnsi="Times New Roman"/>
          <w:sz w:val="28"/>
          <w:szCs w:val="28"/>
        </w:rPr>
        <w:br/>
        <w:t>и иных заинтересованных федеральных государственных органов.</w:t>
      </w:r>
    </w:p>
    <w:p w:rsidR="0002587C" w:rsidRDefault="0002587C" w:rsidP="0002587C">
      <w:pPr>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В Методических рекомендациях подчеркнуто,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 xml:space="preserve">В пункте 13 Методических рекомендаций отмечено, что перевод </w:t>
      </w:r>
      <w:r>
        <w:rPr>
          <w:rFonts w:ascii="Times New Roman" w:hAnsi="Times New Roman"/>
          <w:sz w:val="28"/>
          <w:szCs w:val="28"/>
        </w:rPr>
        <w:br/>
        <w:t>на государственной гражданской службе Российской Федерации предполагает увольнение и, как следствие, необходимость представления сведений в качестве кандидата.</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sidRPr="00DE009F">
        <w:rPr>
          <w:rFonts w:ascii="Times New Roman" w:hAnsi="Times New Roman"/>
          <w:sz w:val="28"/>
          <w:szCs w:val="28"/>
        </w:rPr>
        <w:t xml:space="preserve">Ошибочное (неточное) указание </w:t>
      </w:r>
      <w:r>
        <w:rPr>
          <w:rFonts w:ascii="Times New Roman" w:hAnsi="Times New Roman"/>
          <w:sz w:val="28"/>
          <w:szCs w:val="28"/>
        </w:rPr>
        <w:t>сведений</w:t>
      </w:r>
      <w:r w:rsidRPr="00DE009F">
        <w:rPr>
          <w:rFonts w:ascii="Times New Roman" w:hAnsi="Times New Roman"/>
          <w:sz w:val="28"/>
          <w:szCs w:val="28"/>
        </w:rPr>
        <w:t xml:space="preserve"> вследствие ошибок </w:t>
      </w:r>
      <w:r>
        <w:rPr>
          <w:rFonts w:ascii="Times New Roman" w:hAnsi="Times New Roman"/>
          <w:sz w:val="28"/>
          <w:szCs w:val="28"/>
        </w:rPr>
        <w:br/>
      </w:r>
      <w:r w:rsidRPr="00DE009F">
        <w:rPr>
          <w:rFonts w:ascii="Times New Roman" w:hAnsi="Times New Roman"/>
          <w:sz w:val="28"/>
          <w:szCs w:val="28"/>
        </w:rPr>
        <w:t>и неточностей, допущенных органом</w:t>
      </w:r>
      <w:r>
        <w:rPr>
          <w:rFonts w:ascii="Times New Roman" w:hAnsi="Times New Roman"/>
          <w:sz w:val="28"/>
          <w:szCs w:val="28"/>
        </w:rPr>
        <w:t xml:space="preserve"> публичной власти</w:t>
      </w:r>
      <w:r w:rsidRPr="00DE009F">
        <w:rPr>
          <w:rFonts w:ascii="Times New Roman" w:hAnsi="Times New Roman"/>
          <w:sz w:val="28"/>
          <w:szCs w:val="28"/>
        </w:rPr>
        <w:t xml:space="preserve"> или организацией </w:t>
      </w:r>
      <w:r>
        <w:rPr>
          <w:rFonts w:ascii="Times New Roman" w:hAnsi="Times New Roman"/>
          <w:sz w:val="28"/>
          <w:szCs w:val="28"/>
        </w:rPr>
        <w:br/>
      </w:r>
      <w:r w:rsidRPr="00DE009F">
        <w:rPr>
          <w:rFonts w:ascii="Times New Roman" w:hAnsi="Times New Roman"/>
          <w:sz w:val="28"/>
          <w:szCs w:val="28"/>
        </w:rPr>
        <w:t xml:space="preserve">в выданных официальных документах (выписках), на основании которых </w:t>
      </w:r>
      <w:r>
        <w:rPr>
          <w:rFonts w:ascii="Times New Roman" w:hAnsi="Times New Roman"/>
          <w:sz w:val="28"/>
          <w:szCs w:val="28"/>
        </w:rPr>
        <w:t>представляются сведения</w:t>
      </w:r>
      <w:r w:rsidRPr="00DE009F">
        <w:rPr>
          <w:rFonts w:ascii="Times New Roman" w:hAnsi="Times New Roman"/>
          <w:sz w:val="28"/>
          <w:szCs w:val="28"/>
        </w:rPr>
        <w:t>,</w:t>
      </w:r>
      <w:r>
        <w:rPr>
          <w:rFonts w:ascii="Times New Roman" w:hAnsi="Times New Roman"/>
          <w:sz w:val="28"/>
          <w:szCs w:val="28"/>
        </w:rPr>
        <w:t xml:space="preserve"> не влечет применение взыскания. В этой связи </w:t>
      </w:r>
      <w:r>
        <w:rPr>
          <w:rFonts w:ascii="Times New Roman" w:hAnsi="Times New Roman"/>
          <w:sz w:val="28"/>
          <w:szCs w:val="28"/>
        </w:rPr>
        <w:br/>
        <w:t xml:space="preserve">в Методических рекомендациях отмечена целесообразность представления сведений на основании официальных документов, например, </w:t>
      </w:r>
      <w:r w:rsidRPr="00DE009F">
        <w:rPr>
          <w:rFonts w:ascii="Times New Roman" w:hAnsi="Times New Roman"/>
          <w:sz w:val="28"/>
          <w:szCs w:val="28"/>
        </w:rPr>
        <w:t xml:space="preserve">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w:t>
      </w:r>
      <w:r>
        <w:rPr>
          <w:rFonts w:ascii="Times New Roman" w:hAnsi="Times New Roman"/>
          <w:sz w:val="28"/>
          <w:szCs w:val="28"/>
        </w:rPr>
        <w:br/>
      </w:r>
      <w:r w:rsidRPr="00DE009F">
        <w:rPr>
          <w:rFonts w:ascii="Times New Roman" w:hAnsi="Times New Roman"/>
          <w:sz w:val="28"/>
          <w:szCs w:val="28"/>
        </w:rPr>
        <w:t xml:space="preserve">и некредитными финансовыми организациями гражданам сведений о наличии счетов и иной информации, необходимой для представления гражданами сведений </w:t>
      </w:r>
      <w:r>
        <w:rPr>
          <w:rFonts w:ascii="Times New Roman" w:hAnsi="Times New Roman"/>
          <w:sz w:val="28"/>
          <w:szCs w:val="28"/>
        </w:rPr>
        <w:br/>
      </w:r>
      <w:r w:rsidRPr="00DE009F">
        <w:rPr>
          <w:rFonts w:ascii="Times New Roman" w:hAnsi="Times New Roman"/>
          <w:sz w:val="28"/>
          <w:szCs w:val="28"/>
        </w:rPr>
        <w:t xml:space="preserve">о доходах, расходах, об имуществе и обязательствах имущественного характера, </w:t>
      </w:r>
      <w:r>
        <w:rPr>
          <w:rFonts w:ascii="Times New Roman" w:hAnsi="Times New Roman"/>
          <w:sz w:val="28"/>
          <w:szCs w:val="28"/>
        </w:rPr>
        <w:br/>
      </w:r>
      <w:r w:rsidRPr="00DE009F">
        <w:rPr>
          <w:rFonts w:ascii="Times New Roman" w:hAnsi="Times New Roman"/>
          <w:sz w:val="28"/>
          <w:szCs w:val="28"/>
        </w:rPr>
        <w:t>о единой форме предоставления сведений и порядке ее заполнения"</w:t>
      </w:r>
      <w:r>
        <w:rPr>
          <w:rFonts w:ascii="Times New Roman" w:hAnsi="Times New Roman"/>
          <w:sz w:val="28"/>
          <w:szCs w:val="28"/>
        </w:rPr>
        <w:t>.</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Актуализирован перечень выплат, которые могут быть признаны доходом для целей законодательства Российской Федерации о противодействии коррупции.</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Указан порядок отражения с</w:t>
      </w:r>
      <w:r w:rsidRPr="005020CE">
        <w:rPr>
          <w:rFonts w:ascii="Times New Roman" w:hAnsi="Times New Roman"/>
          <w:sz w:val="28"/>
          <w:szCs w:val="28"/>
        </w:rPr>
        <w:t>оциальн</w:t>
      </w:r>
      <w:r>
        <w:rPr>
          <w:rFonts w:ascii="Times New Roman" w:hAnsi="Times New Roman"/>
          <w:sz w:val="28"/>
          <w:szCs w:val="28"/>
        </w:rPr>
        <w:t>ой</w:t>
      </w:r>
      <w:r w:rsidRPr="005020CE">
        <w:rPr>
          <w:rFonts w:ascii="Times New Roman" w:hAnsi="Times New Roman"/>
          <w:sz w:val="28"/>
          <w:szCs w:val="28"/>
        </w:rPr>
        <w:t xml:space="preserve"> поддержк</w:t>
      </w:r>
      <w:r>
        <w:rPr>
          <w:rFonts w:ascii="Times New Roman" w:hAnsi="Times New Roman"/>
          <w:sz w:val="28"/>
          <w:szCs w:val="28"/>
        </w:rPr>
        <w:t>и</w:t>
      </w:r>
      <w:r w:rsidRPr="005020CE">
        <w:rPr>
          <w:rFonts w:ascii="Times New Roman" w:hAnsi="Times New Roman"/>
          <w:sz w:val="28"/>
          <w:szCs w:val="28"/>
        </w:rPr>
        <w:t xml:space="preserve"> молодежи в возрасте от 14 до 22 лет для повышения доступности организаций культуры </w:t>
      </w:r>
      <w:r>
        <w:rPr>
          <w:rFonts w:ascii="Times New Roman" w:hAnsi="Times New Roman"/>
          <w:sz w:val="28"/>
          <w:szCs w:val="28"/>
        </w:rPr>
        <w:br/>
      </w:r>
      <w:r w:rsidRPr="005020CE">
        <w:rPr>
          <w:rFonts w:ascii="Times New Roman" w:hAnsi="Times New Roman"/>
          <w:sz w:val="28"/>
          <w:szCs w:val="28"/>
        </w:rPr>
        <w:t>(т.н. "Пушкинская карта")</w:t>
      </w:r>
      <w:r>
        <w:rPr>
          <w:rFonts w:ascii="Times New Roman" w:hAnsi="Times New Roman"/>
          <w:sz w:val="28"/>
          <w:szCs w:val="28"/>
        </w:rPr>
        <w:t>.</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lastRenderedPageBreak/>
        <w:t xml:space="preserve">В Методических рекомендациях учтены изменения, предусмотренные </w:t>
      </w:r>
      <w:r w:rsidRPr="00DE009F">
        <w:rPr>
          <w:rFonts w:ascii="Times New Roman" w:hAnsi="Times New Roman"/>
          <w:sz w:val="28"/>
          <w:szCs w:val="28"/>
        </w:rPr>
        <w:t>Указ</w:t>
      </w:r>
      <w:r>
        <w:rPr>
          <w:rFonts w:ascii="Times New Roman" w:hAnsi="Times New Roman"/>
          <w:sz w:val="28"/>
          <w:szCs w:val="28"/>
        </w:rPr>
        <w:t>ом</w:t>
      </w:r>
      <w:r w:rsidRPr="00DE009F">
        <w:rPr>
          <w:rFonts w:ascii="Times New Roman" w:hAnsi="Times New Roman"/>
          <w:sz w:val="28"/>
          <w:szCs w:val="28"/>
        </w:rPr>
        <w:t xml:space="preserve"> Президента Р</w:t>
      </w:r>
      <w:r>
        <w:rPr>
          <w:rFonts w:ascii="Times New Roman" w:hAnsi="Times New Roman"/>
          <w:sz w:val="28"/>
          <w:szCs w:val="28"/>
        </w:rPr>
        <w:t xml:space="preserve">оссийской </w:t>
      </w:r>
      <w:r w:rsidRPr="00DE009F">
        <w:rPr>
          <w:rFonts w:ascii="Times New Roman" w:hAnsi="Times New Roman"/>
          <w:sz w:val="28"/>
          <w:szCs w:val="28"/>
        </w:rPr>
        <w:t>Ф</w:t>
      </w:r>
      <w:r>
        <w:rPr>
          <w:rFonts w:ascii="Times New Roman" w:hAnsi="Times New Roman"/>
          <w:sz w:val="28"/>
          <w:szCs w:val="28"/>
        </w:rPr>
        <w:t>едерации</w:t>
      </w:r>
      <w:r w:rsidRPr="00DE009F">
        <w:rPr>
          <w:rFonts w:ascii="Times New Roman" w:hAnsi="Times New Roman"/>
          <w:sz w:val="28"/>
          <w:szCs w:val="28"/>
        </w:rPr>
        <w:t xml:space="preserve"> от 10</w:t>
      </w:r>
      <w:r>
        <w:rPr>
          <w:rFonts w:ascii="Times New Roman" w:hAnsi="Times New Roman"/>
          <w:sz w:val="28"/>
          <w:szCs w:val="28"/>
        </w:rPr>
        <w:t xml:space="preserve"> декабря </w:t>
      </w:r>
      <w:r w:rsidRPr="00DE009F">
        <w:rPr>
          <w:rFonts w:ascii="Times New Roman" w:hAnsi="Times New Roman"/>
          <w:sz w:val="28"/>
          <w:szCs w:val="28"/>
        </w:rPr>
        <w:t>2020</w:t>
      </w:r>
      <w:r>
        <w:rPr>
          <w:rFonts w:ascii="Times New Roman" w:hAnsi="Times New Roman"/>
          <w:sz w:val="28"/>
          <w:szCs w:val="28"/>
        </w:rPr>
        <w:t xml:space="preserve"> г.</w:t>
      </w:r>
      <w:r w:rsidRPr="00DE009F">
        <w:rPr>
          <w:rFonts w:ascii="Times New Roman" w:hAnsi="Times New Roman"/>
          <w:sz w:val="28"/>
          <w:szCs w:val="28"/>
        </w:rPr>
        <w:t xml:space="preserve"> </w:t>
      </w:r>
      <w:r>
        <w:rPr>
          <w:rFonts w:ascii="Times New Roman" w:hAnsi="Times New Roman"/>
          <w:sz w:val="28"/>
          <w:szCs w:val="28"/>
        </w:rPr>
        <w:t>№</w:t>
      </w:r>
      <w:r w:rsidRPr="00DE009F">
        <w:rPr>
          <w:rFonts w:ascii="Times New Roman" w:hAnsi="Times New Roman"/>
          <w:sz w:val="28"/>
          <w:szCs w:val="28"/>
        </w:rPr>
        <w:t xml:space="preserve">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sz w:val="28"/>
          <w:szCs w:val="28"/>
        </w:rPr>
        <w:t>.</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 xml:space="preserve">Определены особенности представления информации в случае </w:t>
      </w:r>
      <w:r w:rsidRPr="005020CE">
        <w:rPr>
          <w:rFonts w:ascii="Times New Roman" w:hAnsi="Times New Roman"/>
          <w:sz w:val="28"/>
          <w:szCs w:val="28"/>
        </w:rPr>
        <w:t>приобретение недвижимого имущества посредством участия в долевом строительстве</w:t>
      </w:r>
      <w:r>
        <w:rPr>
          <w:rFonts w:ascii="Times New Roman" w:hAnsi="Times New Roman"/>
          <w:sz w:val="28"/>
          <w:szCs w:val="28"/>
        </w:rPr>
        <w:t xml:space="preserve"> с использованием счетов эскроу.</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В пункте 154 Методических рекомендаций обозначено, что у</w:t>
      </w:r>
      <w:r w:rsidRPr="001F0641">
        <w:rPr>
          <w:rFonts w:ascii="Times New Roman" w:hAnsi="Times New Roman"/>
          <w:sz w:val="28"/>
          <w:szCs w:val="28"/>
        </w:rPr>
        <w:t xml:space="preserve">ставный капитал зарубежных организаций необходимо устанавливать в соответствии </w:t>
      </w:r>
      <w:r>
        <w:rPr>
          <w:rFonts w:ascii="Times New Roman" w:hAnsi="Times New Roman"/>
          <w:sz w:val="28"/>
          <w:szCs w:val="28"/>
        </w:rPr>
        <w:br/>
      </w:r>
      <w:r w:rsidRPr="001F0641">
        <w:rPr>
          <w:rFonts w:ascii="Times New Roman" w:hAnsi="Times New Roman"/>
          <w:sz w:val="28"/>
          <w:szCs w:val="28"/>
        </w:rPr>
        <w:t>с применимым правом (допускается использование данных из официальных источников в информационно-телекоммуникационной сети "Интернет")</w:t>
      </w:r>
      <w:r>
        <w:rPr>
          <w:rFonts w:ascii="Times New Roman" w:hAnsi="Times New Roman"/>
          <w:sz w:val="28"/>
          <w:szCs w:val="28"/>
        </w:rPr>
        <w:t>.</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 xml:space="preserve">Определенны особенности представления информации об </w:t>
      </w:r>
      <w:r w:rsidRPr="005020CE">
        <w:rPr>
          <w:rFonts w:ascii="Times New Roman" w:hAnsi="Times New Roman"/>
          <w:sz w:val="28"/>
          <w:szCs w:val="28"/>
        </w:rPr>
        <w:t>акци</w:t>
      </w:r>
      <w:r>
        <w:rPr>
          <w:rFonts w:ascii="Times New Roman" w:hAnsi="Times New Roman"/>
          <w:sz w:val="28"/>
          <w:szCs w:val="28"/>
        </w:rPr>
        <w:t>ях,</w:t>
      </w:r>
      <w:r w:rsidRPr="005020CE">
        <w:rPr>
          <w:rFonts w:ascii="Times New Roman" w:hAnsi="Times New Roman"/>
          <w:sz w:val="28"/>
          <w:szCs w:val="28"/>
        </w:rPr>
        <w:t xml:space="preserve"> </w:t>
      </w:r>
      <w:r>
        <w:rPr>
          <w:rFonts w:ascii="Times New Roman" w:hAnsi="Times New Roman"/>
          <w:sz w:val="28"/>
          <w:szCs w:val="28"/>
        </w:rPr>
        <w:t>приобретенных на организованных торгах</w:t>
      </w:r>
      <w:r w:rsidRPr="005020CE">
        <w:rPr>
          <w:rFonts w:ascii="Times New Roman" w:hAnsi="Times New Roman"/>
          <w:sz w:val="28"/>
          <w:szCs w:val="28"/>
        </w:rPr>
        <w:t>.</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Отмечено, что при наличии обстоятельств фьючерсный договор подлежит отражению.</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Актуализированы особенности представления информации о срочных обязательствах финансового характера, возникающих исходя из условий договора со страховщиком.</w:t>
      </w:r>
    </w:p>
    <w:p w:rsidR="00FA1E35" w:rsidRPr="0002587C" w:rsidRDefault="0002587C" w:rsidP="0002587C">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Положения Методических рекомендаций в целом актуализированы </w:t>
      </w:r>
      <w:r>
        <w:rPr>
          <w:rFonts w:ascii="Times New Roman" w:hAnsi="Times New Roman"/>
          <w:sz w:val="28"/>
          <w:szCs w:val="28"/>
        </w:rPr>
        <w:br/>
        <w:t>с учетом изменений нормативных правовых актов Российской Федерации.</w:t>
      </w:r>
    </w:p>
    <w:p w:rsidR="009E289E" w:rsidRDefault="009E289E">
      <w:pPr>
        <w:ind w:firstLine="0"/>
        <w:jc w:val="left"/>
        <w:rPr>
          <w:rFonts w:ascii="Times New Roman" w:hAnsi="Times New Roman"/>
          <w:b/>
          <w:sz w:val="28"/>
          <w:szCs w:val="28"/>
        </w:rPr>
      </w:pPr>
      <w:r>
        <w:rPr>
          <w:rFonts w:ascii="Times New Roman" w:hAnsi="Times New Roman"/>
          <w:b/>
          <w:sz w:val="28"/>
          <w:szCs w:val="28"/>
        </w:rPr>
        <w:br w:type="page"/>
      </w: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lastRenderedPageBreak/>
        <w:t>МЕТОДИЧЕСКИЕ РЕКОМЕНДАЦИИ</w:t>
      </w: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02587C" w:rsidRPr="0012059F" w:rsidRDefault="0002587C" w:rsidP="0002587C">
      <w:pPr>
        <w:ind w:firstLine="0"/>
        <w:jc w:val="center"/>
        <w:rPr>
          <w:rFonts w:ascii="Times New Roman" w:hAnsi="Times New Roman"/>
          <w:sz w:val="28"/>
          <w:szCs w:val="28"/>
        </w:rPr>
      </w:pPr>
      <w:r w:rsidRPr="0012059F">
        <w:rPr>
          <w:rFonts w:ascii="Times New Roman" w:hAnsi="Times New Roman"/>
          <w:sz w:val="28"/>
          <w:szCs w:val="28"/>
        </w:rPr>
        <w:t>в 2022 году (за отчетный 2021 год)</w:t>
      </w:r>
    </w:p>
    <w:p w:rsidR="0002587C" w:rsidRPr="0012059F" w:rsidRDefault="0002587C" w:rsidP="0002587C">
      <w:pPr>
        <w:ind w:firstLine="0"/>
        <w:jc w:val="center"/>
        <w:rPr>
          <w:rFonts w:ascii="Times New Roman" w:hAnsi="Times New Roman"/>
          <w:sz w:val="28"/>
          <w:szCs w:val="28"/>
        </w:rPr>
      </w:pP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В этой связи лица, на которых возложены огран</w:t>
      </w:r>
      <w:bookmarkStart w:id="0" w:name="_GoBack"/>
      <w:bookmarkEnd w:id="0"/>
      <w:r w:rsidRPr="0012059F">
        <w:rPr>
          <w:rFonts w:ascii="Times New Roman" w:hAnsi="Times New Roman"/>
          <w:sz w:val="28"/>
          <w:szCs w:val="28"/>
        </w:rPr>
        <w:t>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2587C" w:rsidRPr="0012059F" w:rsidRDefault="0002587C" w:rsidP="0002587C">
      <w:pPr>
        <w:autoSpaceDE w:val="0"/>
        <w:autoSpaceDN w:val="0"/>
        <w:adjustRightInd w:val="0"/>
        <w:rPr>
          <w:rFonts w:ascii="Times New Roman" w:hAnsi="Times New Roman"/>
          <w:sz w:val="28"/>
          <w:szCs w:val="28"/>
        </w:rPr>
      </w:pPr>
    </w:p>
    <w:p w:rsidR="0002587C" w:rsidRPr="0012059F" w:rsidRDefault="0002587C" w:rsidP="0002587C">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02587C" w:rsidRPr="0012059F" w:rsidRDefault="0002587C" w:rsidP="0002587C">
      <w:pPr>
        <w:pStyle w:val="aa"/>
        <w:ind w:left="0" w:firstLine="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02587C" w:rsidRPr="0012059F" w:rsidRDefault="0002587C" w:rsidP="0002587C">
      <w:pPr>
        <w:jc w:val="center"/>
        <w:rPr>
          <w:rFonts w:ascii="Times New Roman" w:hAnsi="Times New Roman"/>
          <w:sz w:val="28"/>
          <w:szCs w:val="28"/>
        </w:rPr>
      </w:pP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02587C" w:rsidRPr="0012059F" w:rsidRDefault="0002587C" w:rsidP="0002587C">
      <w:pPr>
        <w:pStyle w:val="aa"/>
        <w:numPr>
          <w:ilvl w:val="0"/>
          <w:numId w:val="1"/>
        </w:numPr>
        <w:tabs>
          <w:tab w:val="left" w:pos="567"/>
          <w:tab w:val="left" w:pos="1276"/>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2587C" w:rsidRPr="0012059F" w:rsidRDefault="0002587C" w:rsidP="0002587C">
      <w:pPr>
        <w:pStyle w:val="aa"/>
        <w:numPr>
          <w:ilvl w:val="0"/>
          <w:numId w:val="3"/>
        </w:numPr>
        <w:tabs>
          <w:tab w:val="left" w:pos="567"/>
          <w:tab w:val="left" w:pos="1276"/>
        </w:tabs>
        <w:autoSpaceDE w:val="0"/>
        <w:autoSpaceDN w:val="0"/>
        <w:adjustRightInd w:val="0"/>
        <w:ind w:left="0" w:firstLine="709"/>
        <w:contextualSpacing w:val="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02587C" w:rsidRPr="0012059F" w:rsidRDefault="0002587C" w:rsidP="0002587C">
      <w:pPr>
        <w:pStyle w:val="aa"/>
        <w:numPr>
          <w:ilvl w:val="0"/>
          <w:numId w:val="3"/>
        </w:numPr>
        <w:tabs>
          <w:tab w:val="left" w:pos="567"/>
          <w:tab w:val="left" w:pos="1276"/>
        </w:tabs>
        <w:autoSpaceDE w:val="0"/>
        <w:autoSpaceDN w:val="0"/>
        <w:adjustRightInd w:val="0"/>
        <w:ind w:left="0" w:firstLine="709"/>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2587C" w:rsidRPr="0012059F" w:rsidRDefault="0002587C" w:rsidP="0002587C">
      <w:pPr>
        <w:pStyle w:val="ConsPlusNormal"/>
        <w:numPr>
          <w:ilvl w:val="0"/>
          <w:numId w:val="3"/>
        </w:numPr>
        <w:tabs>
          <w:tab w:val="left" w:pos="567"/>
        </w:tabs>
        <w:ind w:left="0" w:firstLine="709"/>
        <w:jc w:val="both"/>
      </w:pPr>
      <w:r w:rsidRPr="0012059F">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w:t>
      </w:r>
      <w:r w:rsidRPr="0012059F" w:rsidDel="00A40B1C">
        <w:rPr>
          <w:rFonts w:ascii="Times New Roman" w:hAnsi="Times New Roman"/>
          <w:sz w:val="28"/>
          <w:szCs w:val="28"/>
        </w:rPr>
        <w:t xml:space="preserve"> </w:t>
      </w:r>
      <w:r w:rsidRPr="0012059F">
        <w:rPr>
          <w:rFonts w:ascii="Times New Roman" w:hAnsi="Times New Roman"/>
          <w:sz w:val="28"/>
          <w:szCs w:val="28"/>
        </w:rPr>
        <w:t>(далее – атаман войскового казачьего общества);</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p>
    <w:p w:rsidR="0002587C" w:rsidRPr="0012059F" w:rsidRDefault="0002587C" w:rsidP="0002587C">
      <w:pPr>
        <w:pStyle w:val="aa"/>
        <w:numPr>
          <w:ilvl w:val="0"/>
          <w:numId w:val="1"/>
        </w:numPr>
        <w:tabs>
          <w:tab w:val="left" w:pos="567"/>
          <w:tab w:val="left" w:pos="1134"/>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2587C" w:rsidRPr="0012059F" w:rsidRDefault="0002587C" w:rsidP="0002587C">
      <w:pPr>
        <w:pStyle w:val="aa"/>
        <w:numPr>
          <w:ilvl w:val="0"/>
          <w:numId w:val="4"/>
        </w:numPr>
        <w:tabs>
          <w:tab w:val="left" w:pos="0"/>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любой должности государственной службы Российской Федерации (поступающим на службу);</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p>
    <w:p w:rsidR="0002587C" w:rsidRPr="0012059F" w:rsidRDefault="0002587C" w:rsidP="0002587C">
      <w:pPr>
        <w:pStyle w:val="aa"/>
        <w:tabs>
          <w:tab w:val="left" w:pos="0"/>
          <w:tab w:val="left" w:pos="1134"/>
        </w:tabs>
        <w:ind w:left="0"/>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2587C" w:rsidRPr="0012059F" w:rsidRDefault="0002587C" w:rsidP="0002587C">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w:t>
      </w:r>
      <w:r w:rsidRPr="0012059F">
        <w:rPr>
          <w:rFonts w:ascii="Times New Roman" w:hAnsi="Times New Roman"/>
          <w:sz w:val="28"/>
          <w:szCs w:val="28"/>
        </w:rPr>
        <w:lastRenderedPageBreak/>
        <w:t>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02587C" w:rsidRPr="0012059F" w:rsidRDefault="0002587C" w:rsidP="0002587C">
      <w:pPr>
        <w:pStyle w:val="aa"/>
        <w:tabs>
          <w:tab w:val="left" w:pos="0"/>
          <w:tab w:val="left" w:pos="1134"/>
        </w:tabs>
        <w:ind w:left="0"/>
        <w:rPr>
          <w:rFonts w:ascii="Times New Roman" w:hAnsi="Times New Roman"/>
          <w:sz w:val="28"/>
          <w:szCs w:val="28"/>
        </w:rPr>
      </w:pPr>
      <w:r w:rsidRPr="0012059F">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2587C" w:rsidRPr="0012059F" w:rsidRDefault="0002587C" w:rsidP="0002587C">
      <w:pPr>
        <w:pStyle w:val="aa"/>
        <w:tabs>
          <w:tab w:val="left" w:pos="1134"/>
        </w:tabs>
        <w:ind w:left="0"/>
        <w:rPr>
          <w:rFonts w:ascii="Times New Roman" w:hAnsi="Times New Roman"/>
          <w:sz w:val="28"/>
          <w:szCs w:val="28"/>
        </w:rPr>
      </w:pPr>
      <w:r w:rsidRPr="0012059F">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02587C" w:rsidRPr="0012059F" w:rsidRDefault="0002587C" w:rsidP="0002587C">
      <w:pPr>
        <w:pStyle w:val="aa"/>
        <w:numPr>
          <w:ilvl w:val="0"/>
          <w:numId w:val="5"/>
        </w:numPr>
        <w:tabs>
          <w:tab w:val="left" w:pos="567"/>
        </w:tabs>
        <w:ind w:left="0" w:firstLine="709"/>
        <w:rPr>
          <w:rFonts w:ascii="Times New Roman" w:hAnsi="Times New Roman"/>
          <w:sz w:val="28"/>
          <w:szCs w:val="28"/>
        </w:rPr>
      </w:pPr>
      <w:r w:rsidRPr="0012059F">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2587C" w:rsidRPr="0012059F" w:rsidRDefault="0002587C" w:rsidP="0002587C">
      <w:pPr>
        <w:pStyle w:val="aa"/>
        <w:numPr>
          <w:ilvl w:val="0"/>
          <w:numId w:val="5"/>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lastRenderedPageBreak/>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02587C" w:rsidRPr="0012059F" w:rsidRDefault="0002587C" w:rsidP="0002587C">
      <w:pPr>
        <w:pStyle w:val="aa"/>
        <w:numPr>
          <w:ilvl w:val="0"/>
          <w:numId w:val="6"/>
        </w:numPr>
        <w:tabs>
          <w:tab w:val="left" w:pos="567"/>
          <w:tab w:val="left" w:pos="1276"/>
        </w:tabs>
        <w:ind w:left="0" w:firstLine="709"/>
        <w:rPr>
          <w:rFonts w:ascii="Times New Roman" w:hAnsi="Times New Roman"/>
          <w:sz w:val="28"/>
          <w:szCs w:val="28"/>
        </w:rPr>
      </w:pPr>
      <w:r w:rsidRPr="0012059F">
        <w:rPr>
          <w:rFonts w:ascii="Times New Roman" w:hAnsi="Times New Roman"/>
          <w:sz w:val="28"/>
          <w:szCs w:val="28"/>
        </w:rPr>
        <w:t>гражданин представляет:</w:t>
      </w:r>
    </w:p>
    <w:p w:rsidR="0002587C" w:rsidRPr="0012059F" w:rsidRDefault="0002587C" w:rsidP="0002587C">
      <w:pPr>
        <w:pStyle w:val="aa"/>
        <w:tabs>
          <w:tab w:val="left" w:pos="567"/>
          <w:tab w:val="left" w:pos="1276"/>
        </w:tabs>
        <w:ind w:left="0"/>
        <w:rPr>
          <w:rFonts w:ascii="Times New Roman" w:hAnsi="Times New Roman"/>
          <w:sz w:val="28"/>
          <w:szCs w:val="28"/>
        </w:rPr>
      </w:pPr>
      <w:r w:rsidRPr="0012059F">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2587C" w:rsidRPr="0012059F" w:rsidRDefault="0002587C" w:rsidP="0002587C">
      <w:pPr>
        <w:pStyle w:val="aa"/>
        <w:tabs>
          <w:tab w:val="left" w:pos="567"/>
          <w:tab w:val="left" w:pos="1276"/>
        </w:tabs>
        <w:ind w:left="0"/>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2587C" w:rsidRPr="0012059F" w:rsidRDefault="0002587C" w:rsidP="0002587C">
      <w:pPr>
        <w:pStyle w:val="aa"/>
        <w:numPr>
          <w:ilvl w:val="0"/>
          <w:numId w:val="6"/>
        </w:numPr>
        <w:tabs>
          <w:tab w:val="left" w:pos="567"/>
          <w:tab w:val="left" w:pos="1276"/>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02587C" w:rsidRPr="0012059F" w:rsidRDefault="0002587C" w:rsidP="0002587C">
      <w:pPr>
        <w:tabs>
          <w:tab w:val="left" w:pos="567"/>
          <w:tab w:val="left" w:pos="1276"/>
        </w:tabs>
        <w:autoSpaceDE w:val="0"/>
        <w:autoSpaceDN w:val="0"/>
        <w:adjustRightInd w:val="0"/>
        <w:rPr>
          <w:rFonts w:ascii="Times New Roman" w:hAnsi="Times New Roman"/>
          <w:sz w:val="28"/>
          <w:szCs w:val="28"/>
        </w:rPr>
      </w:pPr>
      <w:r w:rsidRPr="0012059F">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2587C" w:rsidRPr="0012059F" w:rsidRDefault="0002587C" w:rsidP="0002587C">
      <w:pPr>
        <w:tabs>
          <w:tab w:val="left" w:pos="567"/>
          <w:tab w:val="left" w:pos="1276"/>
        </w:tabs>
        <w:autoSpaceDE w:val="0"/>
        <w:autoSpaceDN w:val="0"/>
        <w:adjustRightInd w:val="0"/>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2587C" w:rsidRPr="0012059F" w:rsidRDefault="0002587C" w:rsidP="0002587C">
      <w:pPr>
        <w:pStyle w:val="aa"/>
        <w:tabs>
          <w:tab w:val="left" w:pos="567"/>
          <w:tab w:val="left" w:pos="1276"/>
        </w:tabs>
        <w:ind w:left="0"/>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2059F">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rsidR="0002587C" w:rsidRPr="0012059F" w:rsidRDefault="0002587C" w:rsidP="0002587C">
      <w:pPr>
        <w:tabs>
          <w:tab w:val="left" w:pos="567"/>
          <w:tab w:val="left" w:pos="1276"/>
        </w:tabs>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02587C" w:rsidRPr="0012059F" w:rsidRDefault="0002587C" w:rsidP="0002587C">
      <w:pPr>
        <w:pStyle w:val="aa"/>
        <w:numPr>
          <w:ilvl w:val="0"/>
          <w:numId w:val="1"/>
        </w:numPr>
        <w:tabs>
          <w:tab w:val="left" w:pos="284"/>
          <w:tab w:val="left" w:pos="567"/>
          <w:tab w:val="left" w:pos="1134"/>
        </w:tabs>
        <w:ind w:left="0" w:firstLine="709"/>
        <w:rPr>
          <w:rFonts w:ascii="Times New Roman" w:hAnsi="Times New Roman"/>
          <w:sz w:val="28"/>
          <w:szCs w:val="28"/>
        </w:rPr>
      </w:pPr>
      <w:r w:rsidRPr="0012059F">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2587C" w:rsidRPr="0012059F" w:rsidRDefault="0002587C" w:rsidP="0002587C">
      <w:pPr>
        <w:pStyle w:val="aa"/>
        <w:numPr>
          <w:ilvl w:val="1"/>
          <w:numId w:val="1"/>
        </w:numPr>
        <w:tabs>
          <w:tab w:val="left" w:pos="284"/>
          <w:tab w:val="left" w:pos="567"/>
          <w:tab w:val="left" w:pos="1134"/>
        </w:tabs>
        <w:ind w:left="0" w:firstLine="709"/>
        <w:rPr>
          <w:rFonts w:ascii="Times New Roman" w:hAnsi="Times New Roman"/>
          <w:sz w:val="28"/>
          <w:szCs w:val="28"/>
        </w:rPr>
      </w:pPr>
      <w:r w:rsidRPr="0012059F">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2587C" w:rsidRPr="0012059F" w:rsidRDefault="0002587C" w:rsidP="0002587C">
      <w:pPr>
        <w:pStyle w:val="aa"/>
        <w:tabs>
          <w:tab w:val="left" w:pos="0"/>
          <w:tab w:val="left" w:pos="1134"/>
        </w:tabs>
        <w:ind w:left="0"/>
        <w:rPr>
          <w:rFonts w:ascii="Times New Roman" w:hAnsi="Times New Roman"/>
          <w:sz w:val="28"/>
          <w:szCs w:val="28"/>
        </w:rPr>
      </w:pPr>
      <w:r w:rsidRPr="0012059F">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02587C" w:rsidRPr="0012059F" w:rsidRDefault="0002587C" w:rsidP="0002587C">
      <w:pPr>
        <w:pStyle w:val="aa"/>
        <w:numPr>
          <w:ilvl w:val="1"/>
          <w:numId w:val="1"/>
        </w:numPr>
        <w:tabs>
          <w:tab w:val="left" w:pos="567"/>
        </w:tabs>
        <w:ind w:left="0" w:firstLine="709"/>
        <w:rPr>
          <w:rFonts w:ascii="Times New Roman" w:hAnsi="Times New Roman"/>
          <w:sz w:val="28"/>
          <w:szCs w:val="28"/>
        </w:rPr>
      </w:pPr>
      <w:r w:rsidRPr="0012059F">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Представление сведений после увольнения служащего (работника) в период с 1 января по 1 (30) апреля 2022 г. не требуется.</w:t>
      </w:r>
    </w:p>
    <w:p w:rsidR="0002587C" w:rsidRPr="0012059F" w:rsidRDefault="0002587C" w:rsidP="0002587C">
      <w:pPr>
        <w:pStyle w:val="aa"/>
        <w:tabs>
          <w:tab w:val="left" w:pos="0"/>
          <w:tab w:val="left" w:pos="1134"/>
        </w:tabs>
        <w:ind w:left="0"/>
        <w:rPr>
          <w:rFonts w:ascii="Times New Roman" w:hAnsi="Times New Roman"/>
          <w:sz w:val="28"/>
          <w:szCs w:val="28"/>
        </w:rPr>
      </w:pPr>
      <w:r w:rsidRPr="0012059F">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2587C" w:rsidRPr="0012059F" w:rsidRDefault="0002587C" w:rsidP="0002587C">
      <w:pPr>
        <w:tabs>
          <w:tab w:val="left" w:pos="567"/>
        </w:tabs>
        <w:autoSpaceDE w:val="0"/>
        <w:autoSpaceDN w:val="0"/>
        <w:adjustRightInd w:val="0"/>
        <w:rPr>
          <w:rFonts w:ascii="Times New Roman" w:hAnsi="Times New Roman"/>
          <w:sz w:val="28"/>
          <w:szCs w:val="28"/>
        </w:rPr>
      </w:pPr>
      <w:r w:rsidRPr="0012059F">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02587C" w:rsidRPr="0012059F" w:rsidRDefault="0002587C" w:rsidP="0002587C">
      <w:pPr>
        <w:tabs>
          <w:tab w:val="left" w:pos="567"/>
        </w:tabs>
        <w:autoSpaceDE w:val="0"/>
        <w:autoSpaceDN w:val="0"/>
        <w:adjustRightInd w:val="0"/>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02587C" w:rsidRPr="0012059F" w:rsidRDefault="0002587C" w:rsidP="0002587C">
      <w:pPr>
        <w:tabs>
          <w:tab w:val="left" w:pos="567"/>
        </w:tabs>
        <w:autoSpaceDE w:val="0"/>
        <w:autoSpaceDN w:val="0"/>
        <w:adjustRightInd w:val="0"/>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02587C" w:rsidRPr="0012059F" w:rsidRDefault="0002587C" w:rsidP="0002587C">
      <w:pPr>
        <w:pStyle w:val="aa"/>
        <w:numPr>
          <w:ilvl w:val="0"/>
          <w:numId w:val="1"/>
        </w:numPr>
        <w:tabs>
          <w:tab w:val="left" w:pos="567"/>
          <w:tab w:val="left" w:pos="1276"/>
        </w:tabs>
        <w:ind w:left="0" w:firstLine="709"/>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Супруги</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02587C" w:rsidRPr="0012059F" w:rsidRDefault="0002587C" w:rsidP="0002587C">
      <w:pPr>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02587C" w:rsidRPr="0012059F" w:rsidTr="009E7680">
        <w:tc>
          <w:tcPr>
            <w:tcW w:w="10348" w:type="dxa"/>
            <w:gridSpan w:val="2"/>
            <w:shd w:val="clear" w:color="auto" w:fill="auto"/>
          </w:tcPr>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2022 году </w:t>
            </w:r>
            <w:r w:rsidRPr="0012059F">
              <w:rPr>
                <w:rFonts w:ascii="Times New Roman" w:hAnsi="Times New Roman"/>
                <w:sz w:val="28"/>
                <w:szCs w:val="28"/>
              </w:rPr>
              <w:br/>
              <w:t>(за отчетный 2021 г.)</w:t>
            </w:r>
          </w:p>
        </w:tc>
      </w:tr>
      <w:tr w:rsidR="0002587C" w:rsidRPr="0012059F" w:rsidTr="009E7680">
        <w:tc>
          <w:tcPr>
            <w:tcW w:w="3119" w:type="dxa"/>
            <w:shd w:val="clear" w:color="auto" w:fill="auto"/>
          </w:tcPr>
          <w:p w:rsidR="0002587C" w:rsidRPr="0012059F" w:rsidRDefault="0002587C" w:rsidP="0002587C">
            <w:pPr>
              <w:ind w:firstLine="0"/>
              <w:jc w:val="left"/>
              <w:rPr>
                <w:rFonts w:ascii="Times New Roman" w:hAnsi="Times New Roman"/>
                <w:sz w:val="28"/>
                <w:szCs w:val="28"/>
              </w:rPr>
            </w:pPr>
            <w:r w:rsidRPr="0012059F">
              <w:rPr>
                <w:rFonts w:ascii="Times New Roman" w:hAnsi="Times New Roman"/>
                <w:sz w:val="28"/>
                <w:szCs w:val="28"/>
              </w:rPr>
              <w:lastRenderedPageBreak/>
              <w:t>Брак заключен в органах записи актов гражданского состояния (далее – ЗАГС) в ноябре 2021 года</w:t>
            </w:r>
          </w:p>
        </w:tc>
        <w:tc>
          <w:tcPr>
            <w:tcW w:w="7229"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02587C" w:rsidRPr="0012059F" w:rsidTr="009E7680">
        <w:tc>
          <w:tcPr>
            <w:tcW w:w="3119"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Брак заключен в ЗАГСе в марте 2022 года</w:t>
            </w:r>
          </w:p>
        </w:tc>
        <w:tc>
          <w:tcPr>
            <w:tcW w:w="7229"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rsidR="0002587C" w:rsidRPr="0012059F" w:rsidTr="009E7680">
        <w:tc>
          <w:tcPr>
            <w:tcW w:w="10348" w:type="dxa"/>
            <w:gridSpan w:val="2"/>
            <w:shd w:val="clear" w:color="auto" w:fill="auto"/>
          </w:tcPr>
          <w:p w:rsidR="0002587C" w:rsidRPr="0012059F" w:rsidRDefault="0002587C" w:rsidP="0002587C">
            <w:pPr>
              <w:ind w:left="34" w:firstLine="0"/>
              <w:rPr>
                <w:rFonts w:ascii="Times New Roman" w:hAnsi="Times New Roman"/>
                <w:sz w:val="28"/>
                <w:szCs w:val="28"/>
              </w:rPr>
            </w:pPr>
            <w:r w:rsidRPr="0012059F">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02587C" w:rsidRPr="0012059F" w:rsidTr="009E7680">
        <w:trPr>
          <w:trHeight w:val="660"/>
        </w:trPr>
        <w:tc>
          <w:tcPr>
            <w:tcW w:w="3119" w:type="dxa"/>
            <w:shd w:val="clear" w:color="auto" w:fill="auto"/>
          </w:tcPr>
          <w:p w:rsidR="0002587C" w:rsidRPr="0012059F" w:rsidRDefault="0002587C" w:rsidP="0002587C">
            <w:pPr>
              <w:ind w:left="34" w:firstLine="0"/>
              <w:rPr>
                <w:rFonts w:ascii="Times New Roman" w:hAnsi="Times New Roman"/>
                <w:sz w:val="28"/>
                <w:szCs w:val="28"/>
              </w:rPr>
            </w:pPr>
            <w:r w:rsidRPr="0012059F">
              <w:rPr>
                <w:rFonts w:ascii="Times New Roman" w:hAnsi="Times New Roman"/>
                <w:sz w:val="28"/>
                <w:szCs w:val="28"/>
              </w:rPr>
              <w:t>Брак заключен 1 февраля 2022 года</w:t>
            </w:r>
          </w:p>
        </w:tc>
        <w:tc>
          <w:tcPr>
            <w:tcW w:w="7229" w:type="dxa"/>
            <w:shd w:val="clear" w:color="auto" w:fill="auto"/>
          </w:tcPr>
          <w:p w:rsidR="0002587C" w:rsidRPr="0012059F" w:rsidRDefault="0002587C" w:rsidP="0002587C">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02587C" w:rsidRPr="0012059F" w:rsidTr="009E7680">
        <w:trPr>
          <w:trHeight w:val="131"/>
        </w:trPr>
        <w:tc>
          <w:tcPr>
            <w:tcW w:w="3119" w:type="dxa"/>
            <w:shd w:val="clear" w:color="auto" w:fill="auto"/>
          </w:tcPr>
          <w:p w:rsidR="0002587C" w:rsidRPr="0012059F" w:rsidRDefault="0002587C" w:rsidP="0002587C">
            <w:pPr>
              <w:ind w:left="34" w:firstLine="0"/>
              <w:rPr>
                <w:rFonts w:ascii="Times New Roman" w:hAnsi="Times New Roman"/>
                <w:sz w:val="28"/>
                <w:szCs w:val="28"/>
              </w:rPr>
            </w:pPr>
            <w:r w:rsidRPr="0012059F">
              <w:rPr>
                <w:rFonts w:ascii="Times New Roman" w:hAnsi="Times New Roman"/>
                <w:sz w:val="28"/>
                <w:szCs w:val="28"/>
              </w:rPr>
              <w:t>Брак заключен 2 августа 2022 года</w:t>
            </w:r>
          </w:p>
        </w:tc>
        <w:tc>
          <w:tcPr>
            <w:tcW w:w="7229" w:type="dxa"/>
            <w:shd w:val="clear" w:color="auto" w:fill="auto"/>
          </w:tcPr>
          <w:p w:rsidR="0002587C" w:rsidRPr="0012059F" w:rsidRDefault="0002587C" w:rsidP="0002587C">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02587C" w:rsidRPr="0012059F" w:rsidRDefault="0002587C" w:rsidP="0002587C">
      <w:pPr>
        <w:pStyle w:val="aa"/>
        <w:tabs>
          <w:tab w:val="left" w:pos="1134"/>
        </w:tabs>
        <w:ind w:left="709"/>
        <w:rPr>
          <w:rFonts w:ascii="Times New Roman" w:hAnsi="Times New Roman"/>
          <w:sz w:val="28"/>
          <w:szCs w:val="28"/>
        </w:rPr>
      </w:pPr>
    </w:p>
    <w:p w:rsidR="0002587C" w:rsidRPr="0012059F" w:rsidRDefault="0002587C" w:rsidP="0002587C">
      <w:pPr>
        <w:pStyle w:val="aa"/>
        <w:numPr>
          <w:ilvl w:val="0"/>
          <w:numId w:val="1"/>
        </w:numPr>
        <w:tabs>
          <w:tab w:val="left" w:pos="567"/>
        </w:tabs>
        <w:ind w:left="0" w:firstLine="709"/>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02587C" w:rsidRPr="0012059F" w:rsidRDefault="0002587C" w:rsidP="0002587C">
      <w:pPr>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02587C" w:rsidRPr="0012059F" w:rsidTr="009E7680">
        <w:trPr>
          <w:trHeight w:val="435"/>
        </w:trPr>
        <w:tc>
          <w:tcPr>
            <w:tcW w:w="10348" w:type="dxa"/>
            <w:gridSpan w:val="2"/>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Брак был расторгнут в ЗАГСе в ноябре 2021 года</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2022 года </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02587C" w:rsidRPr="0012059F" w:rsidTr="009E7680">
        <w:trPr>
          <w:trHeight w:val="435"/>
        </w:trPr>
        <w:tc>
          <w:tcPr>
            <w:tcW w:w="10348" w:type="dxa"/>
            <w:gridSpan w:val="2"/>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Брак был расторгнут в ЗАГСе 1 июля 2022 года</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2022 года </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02587C" w:rsidRPr="0012059F" w:rsidRDefault="0002587C" w:rsidP="0002587C">
      <w:pPr>
        <w:rPr>
          <w:rFonts w:ascii="Times New Roman" w:hAnsi="Times New Roman"/>
          <w:b/>
          <w:sz w:val="28"/>
          <w:szCs w:val="28"/>
        </w:rPr>
      </w:pPr>
      <w:r w:rsidRPr="0012059F">
        <w:rPr>
          <w:rFonts w:ascii="Times New Roman" w:hAnsi="Times New Roman"/>
          <w:b/>
          <w:sz w:val="28"/>
          <w:szCs w:val="28"/>
        </w:rPr>
        <w:t>Несовершеннолетние дети</w:t>
      </w:r>
    </w:p>
    <w:p w:rsidR="0002587C" w:rsidRPr="0012059F" w:rsidRDefault="0002587C" w:rsidP="0002587C">
      <w:pPr>
        <w:pStyle w:val="aa"/>
        <w:numPr>
          <w:ilvl w:val="0"/>
          <w:numId w:val="1"/>
        </w:numPr>
        <w:tabs>
          <w:tab w:val="left" w:pos="1134"/>
        </w:tabs>
        <w:ind w:left="0" w:firstLine="709"/>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2587C" w:rsidRPr="0012059F" w:rsidRDefault="0002587C" w:rsidP="0002587C">
      <w:pPr>
        <w:pStyle w:val="aa"/>
        <w:numPr>
          <w:ilvl w:val="0"/>
          <w:numId w:val="1"/>
        </w:numPr>
        <w:tabs>
          <w:tab w:val="left" w:pos="1134"/>
        </w:tabs>
        <w:ind w:left="0" w:firstLine="709"/>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02587C" w:rsidRPr="0012059F" w:rsidRDefault="0002587C" w:rsidP="0002587C">
      <w:pPr>
        <w:rPr>
          <w:rFonts w:ascii="Times New Roman" w:hAnsi="Times New Roman"/>
          <w:sz w:val="28"/>
          <w:szCs w:val="28"/>
        </w:rPr>
      </w:pP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02587C" w:rsidRPr="0012059F" w:rsidRDefault="0002587C" w:rsidP="0002587C">
      <w:pPr>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02587C" w:rsidRPr="0012059F" w:rsidTr="009E7680">
        <w:trPr>
          <w:trHeight w:val="435"/>
        </w:trPr>
        <w:tc>
          <w:tcPr>
            <w:tcW w:w="10348" w:type="dxa"/>
            <w:gridSpan w:val="2"/>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Дочери служащего (работника) 21 мая 2021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Дочери служащего (работника) 30 декабря 2021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31 декабря </w:t>
            </w:r>
            <w:r w:rsidRPr="0012059F">
              <w:rPr>
                <w:rFonts w:ascii="Times New Roman" w:hAnsi="Times New Roman"/>
                <w:sz w:val="28"/>
                <w:szCs w:val="28"/>
              </w:rPr>
              <w:lastRenderedPageBreak/>
              <w:t>2021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представляются, поскольку дочь служащего (работника) считается достигшей </w:t>
            </w:r>
            <w:r w:rsidRPr="0012059F">
              <w:rPr>
                <w:rFonts w:ascii="Times New Roman" w:hAnsi="Times New Roman"/>
                <w:sz w:val="28"/>
                <w:szCs w:val="28"/>
              </w:rPr>
              <w:lastRenderedPageBreak/>
              <w:t>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02587C" w:rsidRPr="0012059F" w:rsidTr="009E7680">
        <w:trPr>
          <w:trHeight w:val="435"/>
        </w:trPr>
        <w:tc>
          <w:tcPr>
            <w:tcW w:w="10348" w:type="dxa"/>
            <w:gridSpan w:val="2"/>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Пример: гражданин представляет в сентябре 2022 года сведения в связи с назначением на должность. Отчетной датой является 1 августа 2022 года</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Сыну гражданина 5 мая 2022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Сыну гражданина 1 августа 2022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Сыну гражданина 17 августа 2022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2587C" w:rsidRPr="0012059F" w:rsidRDefault="0002587C" w:rsidP="0002587C">
      <w:pPr>
        <w:pStyle w:val="aa"/>
        <w:autoSpaceDE w:val="0"/>
        <w:autoSpaceDN w:val="0"/>
        <w:adjustRightInd w:val="0"/>
        <w:ind w:left="0"/>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2587C" w:rsidRPr="0012059F" w:rsidRDefault="0002587C" w:rsidP="0002587C">
      <w:pPr>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02587C" w:rsidRPr="0012059F" w:rsidRDefault="0002587C" w:rsidP="0002587C">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12059F">
        <w:rPr>
          <w:rFonts w:ascii="Times New Roman" w:hAnsi="Times New Roman"/>
          <w:sz w:val="28"/>
          <w:szCs w:val="28"/>
          <w:lang w:val="en-US"/>
        </w:rPr>
        <w:t> </w:t>
      </w:r>
      <w:r w:rsidRPr="0012059F">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02587C" w:rsidRPr="0012059F" w:rsidRDefault="0002587C" w:rsidP="0002587C">
      <w:pPr>
        <w:pStyle w:val="aa"/>
        <w:tabs>
          <w:tab w:val="left" w:pos="1134"/>
        </w:tabs>
        <w:autoSpaceDE w:val="0"/>
        <w:autoSpaceDN w:val="0"/>
        <w:adjustRightInd w:val="0"/>
        <w:ind w:left="0"/>
        <w:rPr>
          <w:rFonts w:ascii="Times New Roman" w:hAnsi="Times New Roman"/>
          <w:sz w:val="28"/>
          <w:szCs w:val="28"/>
        </w:rPr>
      </w:pPr>
      <w:r w:rsidRPr="0012059F">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Заявление подается (таблица № 4):</w:t>
      </w:r>
    </w:p>
    <w:p w:rsidR="0002587C" w:rsidRPr="0012059F" w:rsidRDefault="0002587C" w:rsidP="0002587C">
      <w:pPr>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02587C" w:rsidRPr="0012059F" w:rsidTr="009E7680">
        <w:tc>
          <w:tcPr>
            <w:tcW w:w="3223"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В Управление Президента Российской Федерации по вопросам </w:t>
            </w:r>
            <w:r w:rsidRPr="0012059F">
              <w:rPr>
                <w:rFonts w:ascii="Times New Roman" w:hAnsi="Times New Roman"/>
                <w:sz w:val="28"/>
                <w:szCs w:val="28"/>
              </w:rPr>
              <w:lastRenderedPageBreak/>
              <w:t>противодействия коррупции</w:t>
            </w:r>
          </w:p>
        </w:tc>
        <w:tc>
          <w:tcPr>
            <w:tcW w:w="7125"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w:t>
            </w:r>
            <w:r w:rsidRPr="0012059F">
              <w:rPr>
                <w:rFonts w:ascii="Times New Roman" w:hAnsi="Times New Roman"/>
                <w:sz w:val="28"/>
                <w:szCs w:val="28"/>
              </w:rPr>
              <w:lastRenderedPageBreak/>
              <w:t>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2587C" w:rsidRPr="0012059F" w:rsidTr="009E7680">
        <w:tc>
          <w:tcPr>
            <w:tcW w:w="3223"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2587C" w:rsidRPr="0012059F" w:rsidTr="009E7680">
        <w:tc>
          <w:tcPr>
            <w:tcW w:w="3223"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02587C" w:rsidRPr="0012059F" w:rsidTr="009E7680">
        <w:tc>
          <w:tcPr>
            <w:tcW w:w="3223" w:type="dxa"/>
            <w:tcBorders>
              <w:bottom w:val="single" w:sz="4" w:space="0" w:color="auto"/>
            </w:tcBorders>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12059F">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2587C" w:rsidRPr="0012059F" w:rsidTr="009E7680">
        <w:tc>
          <w:tcPr>
            <w:tcW w:w="3223" w:type="dxa"/>
            <w:shd w:val="clear" w:color="auto" w:fill="FFFFFF"/>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02587C" w:rsidRPr="0012059F" w:rsidTr="009E7680">
        <w:tc>
          <w:tcPr>
            <w:tcW w:w="3223" w:type="dxa"/>
            <w:shd w:val="clear" w:color="auto" w:fill="FFFFFF"/>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2587C" w:rsidRPr="0012059F" w:rsidRDefault="0002587C" w:rsidP="0002587C">
      <w:pPr>
        <w:rPr>
          <w:rFonts w:ascii="Times New Roman" w:hAnsi="Times New Roman"/>
          <w:sz w:val="28"/>
          <w:szCs w:val="28"/>
        </w:rPr>
      </w:pP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br w:type="page"/>
      </w:r>
    </w:p>
    <w:p w:rsidR="0002587C" w:rsidRPr="0012059F" w:rsidRDefault="0002587C" w:rsidP="0002587C">
      <w:pPr>
        <w:autoSpaceDE w:val="0"/>
        <w:autoSpaceDN w:val="0"/>
        <w:adjustRightInd w:val="0"/>
        <w:ind w:firstLine="0"/>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02587C" w:rsidRPr="0012059F" w:rsidRDefault="0002587C" w:rsidP="0002587C">
      <w:pPr>
        <w:autoSpaceDE w:val="0"/>
        <w:autoSpaceDN w:val="0"/>
        <w:adjustRightInd w:val="0"/>
        <w:jc w:val="center"/>
        <w:rPr>
          <w:rFonts w:ascii="Times New Roman" w:hAnsi="Times New Roman"/>
          <w:b/>
          <w:sz w:val="28"/>
          <w:szCs w:val="28"/>
        </w:rPr>
      </w:pP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К справке могут быть приложены любые документы, в том числе пояснения служащего (работника).</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СПО "Справки БК" размещено на официальном сайте Президента Российской Федерации (</w:t>
      </w:r>
      <w:hyperlink r:id="rId16" w:history="1">
        <w:r w:rsidRPr="0012059F">
          <w:rPr>
            <w:rStyle w:val="af8"/>
            <w:rFonts w:ascii="Times New Roman" w:hAnsi="Times New Roman"/>
            <w:sz w:val="28"/>
            <w:szCs w:val="28"/>
          </w:rPr>
          <w:t>http://www.kremlin.ru/structure/additional/12</w:t>
        </w:r>
      </w:hyperlink>
      <w:r w:rsidRPr="0012059F">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history="1">
        <w:r w:rsidRPr="0012059F">
          <w:rPr>
            <w:rStyle w:val="af8"/>
            <w:rFonts w:ascii="Times New Roman" w:hAnsi="Times New Roman"/>
            <w:sz w:val="28"/>
            <w:szCs w:val="28"/>
          </w:rPr>
          <w:t>https://gossluzhba.gov.ru/anticorruption/spravki_bk</w:t>
        </w:r>
      </w:hyperlink>
      <w:r w:rsidRPr="0012059F">
        <w:rPr>
          <w:rFonts w:ascii="Times New Roman" w:hAnsi="Times New Roman"/>
          <w:sz w:val="28"/>
          <w:szCs w:val="28"/>
        </w:rPr>
        <w:t>).</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12059F">
        <w:rPr>
          <w:rFonts w:ascii="Times New Roman" w:hAnsi="Times New Roman"/>
          <w:color w:val="1F497D"/>
          <w:sz w:val="28"/>
          <w:szCs w:val="28"/>
        </w:rPr>
        <w:t xml:space="preserve"> </w:t>
      </w:r>
      <w:r w:rsidRPr="0012059F">
        <w:rPr>
          <w:rFonts w:ascii="Times New Roman" w:hAnsi="Times New Roman"/>
          <w:sz w:val="28"/>
          <w:szCs w:val="28"/>
        </w:rPr>
        <w:t>Наличие подписи на каждом листе (в пустой части страницы) не является нарушением.</w:t>
      </w:r>
      <w:r w:rsidRPr="0012059F">
        <w:rPr>
          <w:rFonts w:ascii="Times New Roman" w:hAnsi="Times New Roman"/>
          <w:b/>
          <w:sz w:val="28"/>
          <w:szCs w:val="28"/>
        </w:rPr>
        <w:t xml:space="preserve"> </w:t>
      </w:r>
      <w:r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lastRenderedPageBreak/>
        <w:t xml:space="preserve">- не допускаются дефекты печати в виде полос, пятен (при дефектах барабана или картриджа принтера);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 не допускаются рукописные правки.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Справки не следует прошивать и фиксировать скрепкой.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02587C" w:rsidRPr="0012059F" w:rsidRDefault="0002587C" w:rsidP="0002587C">
      <w:pPr>
        <w:pStyle w:val="aa"/>
        <w:tabs>
          <w:tab w:val="left" w:pos="851"/>
        </w:tabs>
        <w:ind w:left="0"/>
        <w:jc w:val="center"/>
        <w:rPr>
          <w:rFonts w:ascii="Times New Roman" w:hAnsi="Times New Roman"/>
          <w:b/>
          <w:sz w:val="28"/>
          <w:szCs w:val="28"/>
        </w:rPr>
      </w:pPr>
    </w:p>
    <w:p w:rsidR="0002587C" w:rsidRPr="0012059F" w:rsidRDefault="0002587C" w:rsidP="0002587C">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02587C" w:rsidRPr="0012059F" w:rsidRDefault="0002587C" w:rsidP="0002587C">
      <w:pPr>
        <w:pStyle w:val="aa"/>
        <w:tabs>
          <w:tab w:val="left" w:pos="851"/>
        </w:tabs>
        <w:ind w:left="0"/>
        <w:jc w:val="center"/>
        <w:rPr>
          <w:rFonts w:ascii="Times New Roman" w:hAnsi="Times New Roman"/>
          <w:b/>
          <w:sz w:val="28"/>
          <w:szCs w:val="28"/>
        </w:rPr>
      </w:pPr>
    </w:p>
    <w:p w:rsidR="0002587C" w:rsidRPr="0012059F" w:rsidRDefault="0002587C" w:rsidP="0002587C">
      <w:pPr>
        <w:pStyle w:val="aa"/>
        <w:numPr>
          <w:ilvl w:val="0"/>
          <w:numId w:val="1"/>
        </w:numPr>
        <w:tabs>
          <w:tab w:val="left" w:pos="567"/>
        </w:tabs>
        <w:ind w:left="0" w:firstLine="851"/>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02587C" w:rsidRPr="0012059F" w:rsidRDefault="0002587C" w:rsidP="0002587C">
      <w:pPr>
        <w:tabs>
          <w:tab w:val="left" w:pos="567"/>
        </w:tabs>
        <w:rPr>
          <w:rFonts w:ascii="Times New Roman" w:hAnsi="Times New Roman" w:cs="Courier New"/>
          <w:sz w:val="28"/>
          <w:szCs w:val="28"/>
        </w:rPr>
      </w:pPr>
      <w:r w:rsidRPr="0012059F">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указываются (в именительном падеж</w:t>
      </w:r>
      <w:r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Pr="0012059F">
        <w:rPr>
          <w:rStyle w:val="a8"/>
          <w:rFonts w:ascii="Times New Roman" w:hAnsi="Times New Roman" w:cs="Times New Roman"/>
          <w:sz w:val="28"/>
          <w:szCs w:val="28"/>
        </w:rPr>
        <w:t>полностью, без</w:t>
      </w:r>
      <w:r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12059F">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12059F">
        <w:rPr>
          <w:rStyle w:val="a8"/>
          <w:rFonts w:ascii="Times New Roman" w:hAnsi="Times New Roman" w:cs="Times New Roman"/>
          <w:color w:val="000000"/>
          <w:sz w:val="28"/>
          <w:szCs w:val="28"/>
        </w:rPr>
        <w:t xml:space="preserve">. </w:t>
      </w:r>
      <w:r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02587C" w:rsidRPr="0012059F" w:rsidRDefault="0002587C" w:rsidP="0002587C">
      <w:pPr>
        <w:tabs>
          <w:tab w:val="left" w:pos="567"/>
        </w:tabs>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02587C" w:rsidRPr="0012059F" w:rsidRDefault="0002587C" w:rsidP="0002587C">
      <w:pPr>
        <w:tabs>
          <w:tab w:val="left" w:pos="567"/>
        </w:tabs>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02587C" w:rsidRPr="0012059F" w:rsidRDefault="0002587C" w:rsidP="0002587C">
      <w:pPr>
        <w:pStyle w:val="ConsPlusNonformat"/>
        <w:tabs>
          <w:tab w:val="left" w:pos="567"/>
        </w:tabs>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12059F">
        <w:rPr>
          <w:rFonts w:ascii="Times New Roman" w:hAnsi="Times New Roman"/>
          <w:sz w:val="28"/>
          <w:szCs w:val="28"/>
        </w:rPr>
        <w:t>(с 1 января по 1 (30) апреля года, следующего за отчетным)</w:t>
      </w:r>
      <w:r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2587C" w:rsidRPr="0012059F" w:rsidRDefault="0002587C" w:rsidP="0002587C">
      <w:pPr>
        <w:pStyle w:val="ConsPlusNonformat"/>
        <w:tabs>
          <w:tab w:val="left" w:pos="567"/>
        </w:tabs>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12059F">
        <w:rPr>
          <w:rFonts w:ascii="Times New Roman" w:hAnsi="Times New Roman"/>
          <w:sz w:val="28"/>
          <w:szCs w:val="28"/>
        </w:rPr>
        <w:t>или "находится на домашнем воспитании".</w:t>
      </w:r>
    </w:p>
    <w:p w:rsidR="0002587C" w:rsidRPr="0012059F" w:rsidRDefault="0002587C" w:rsidP="0002587C">
      <w:pPr>
        <w:pStyle w:val="ConsPlusNonformat"/>
        <w:tabs>
          <w:tab w:val="left" w:pos="567"/>
        </w:tabs>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w:t>
      </w:r>
      <w:r w:rsidRPr="0012059F">
        <w:rPr>
          <w:rStyle w:val="a8"/>
          <w:rFonts w:ascii="Times New Roman" w:hAnsi="Times New Roman" w:cs="Times New Roman"/>
          <w:sz w:val="28"/>
          <w:szCs w:val="28"/>
        </w:rPr>
        <w:lastRenderedPageBreak/>
        <w:t>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12059F">
        <w:rPr>
          <w:rFonts w:ascii="Times New Roman" w:hAnsi="Times New Roman"/>
          <w:sz w:val="28"/>
          <w:szCs w:val="28"/>
        </w:rPr>
        <w:t xml:space="preserve"> или "домохозяйка" ("домохозяин")</w:t>
      </w:r>
      <w:r w:rsidRPr="0012059F">
        <w:rPr>
          <w:rStyle w:val="a8"/>
          <w:rFonts w:ascii="Times New Roman" w:hAnsi="Times New Roman" w:cs="Times New Roman"/>
          <w:sz w:val="28"/>
          <w:szCs w:val="28"/>
        </w:rPr>
        <w:t>.</w:t>
      </w:r>
    </w:p>
    <w:p w:rsidR="0002587C" w:rsidRPr="0012059F" w:rsidRDefault="0002587C" w:rsidP="0002587C">
      <w:pPr>
        <w:pStyle w:val="ConsPlusNonformat"/>
        <w:tabs>
          <w:tab w:val="left" w:pos="567"/>
        </w:tabs>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Pr="0012059F">
        <w:rPr>
          <w:rFonts w:ascii="Times New Roman" w:hAnsi="Times New Roman"/>
          <w:sz w:val="28"/>
          <w:szCs w:val="28"/>
        </w:rPr>
        <w:t>".</w:t>
      </w:r>
    </w:p>
    <w:p w:rsidR="0002587C" w:rsidRPr="0012059F" w:rsidRDefault="0002587C" w:rsidP="0002587C">
      <w:pPr>
        <w:pStyle w:val="ConsPlusNonformat"/>
        <w:tabs>
          <w:tab w:val="left" w:pos="567"/>
        </w:tabs>
        <w:rPr>
          <w:rFonts w:ascii="Times New Roman" w:hAnsi="Times New Roman"/>
          <w:sz w:val="28"/>
          <w:szCs w:val="28"/>
        </w:rPr>
      </w:pPr>
      <w:r w:rsidRPr="0012059F">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Pr="0012059F">
        <w:rPr>
          <w:rFonts w:ascii="Times New Roman" w:hAnsi="Times New Roman" w:cs="Times New Roman"/>
          <w:sz w:val="28"/>
          <w:szCs w:val="28"/>
        </w:rPr>
        <w:t>"</w:t>
      </w:r>
      <w:r w:rsidRPr="0012059F">
        <w:rPr>
          <w:rFonts w:ascii="Times New Roman" w:hAnsi="Times New Roman"/>
          <w:sz w:val="28"/>
          <w:szCs w:val="28"/>
        </w:rPr>
        <w:t>;</w:t>
      </w:r>
    </w:p>
    <w:p w:rsidR="0002587C" w:rsidRPr="0012059F" w:rsidRDefault="0002587C" w:rsidP="0002587C">
      <w:pPr>
        <w:pStyle w:val="ConsPlusNonformat"/>
        <w:tabs>
          <w:tab w:val="left" w:pos="567"/>
        </w:tabs>
        <w:rPr>
          <w:rFonts w:ascii="Times New Roman" w:hAnsi="Times New Roman"/>
          <w:sz w:val="28"/>
          <w:szCs w:val="28"/>
        </w:rPr>
      </w:pPr>
      <w:r w:rsidRPr="0012059F">
        <w:rPr>
          <w:rStyle w:val="a8"/>
          <w:rFonts w:ascii="Times New Roman" w:hAnsi="Times New Roman"/>
          <w:sz w:val="28"/>
          <w:szCs w:val="28"/>
        </w:rPr>
        <w:t>5)</w:t>
      </w:r>
      <w:r w:rsidRPr="0012059F">
        <w:rPr>
          <w:rStyle w:val="a8"/>
          <w:rFonts w:ascii="Times New Roman" w:hAnsi="Times New Roman" w:cs="Times New Roman"/>
          <w:sz w:val="28"/>
          <w:szCs w:val="28"/>
        </w:rPr>
        <w:t xml:space="preserve"> при наличии на отчетную дату нескольких мест работы на титульном листе справки </w:t>
      </w:r>
      <w:r w:rsidRPr="0012059F">
        <w:rPr>
          <w:rFonts w:ascii="Times New Roman" w:hAnsi="Times New Roman"/>
          <w:sz w:val="28"/>
          <w:szCs w:val="28"/>
        </w:rPr>
        <w:t>обязательно</w:t>
      </w:r>
      <w:r w:rsidRPr="0012059F">
        <w:rPr>
          <w:rStyle w:val="a8"/>
          <w:rFonts w:ascii="Times New Roman" w:hAnsi="Times New Roman" w:cs="Times New Roman"/>
          <w:sz w:val="28"/>
          <w:szCs w:val="28"/>
        </w:rPr>
        <w:t xml:space="preserve"> указывается основное место работы, т.е. </w:t>
      </w:r>
      <w:r w:rsidRPr="0012059F">
        <w:rPr>
          <w:rFonts w:ascii="Times New Roman" w:hAnsi="Times New Roman" w:cs="Times New Roman"/>
          <w:sz w:val="28"/>
          <w:szCs w:val="28"/>
        </w:rPr>
        <w:t xml:space="preserve">организация, в которой находится трудовая книжка. </w:t>
      </w:r>
      <w:r w:rsidRPr="0012059F">
        <w:rPr>
          <w:rFonts w:ascii="Times New Roman" w:hAnsi="Times New Roman"/>
          <w:sz w:val="28"/>
          <w:szCs w:val="28"/>
        </w:rPr>
        <w:t>При этом рекомендуется указать и иные места работы.</w:t>
      </w:r>
    </w:p>
    <w:p w:rsidR="0002587C" w:rsidRPr="0012059F" w:rsidRDefault="0002587C" w:rsidP="0002587C">
      <w:pPr>
        <w:pStyle w:val="ConsPlusNonformat"/>
        <w:tabs>
          <w:tab w:val="left" w:pos="567"/>
        </w:tabs>
        <w:rPr>
          <w:rFonts w:ascii="Times New Roman" w:hAnsi="Times New Roman"/>
          <w:sz w:val="28"/>
          <w:szCs w:val="28"/>
        </w:rPr>
      </w:pPr>
      <w:r w:rsidRPr="0012059F">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2587C" w:rsidRPr="0012059F" w:rsidRDefault="0002587C" w:rsidP="0002587C">
      <w:pPr>
        <w:pStyle w:val="ConsPlusNonformat"/>
        <w:tabs>
          <w:tab w:val="left" w:pos="567"/>
        </w:tabs>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2587C" w:rsidRPr="0012059F" w:rsidRDefault="0002587C" w:rsidP="0002587C">
      <w:pPr>
        <w:pStyle w:val="ConsPlusNonformat"/>
        <w:tabs>
          <w:tab w:val="left" w:pos="567"/>
        </w:tabs>
        <w:rPr>
          <w:rFonts w:ascii="Times New Roman" w:hAnsi="Times New Roman" w:cs="Times New Roman"/>
          <w:sz w:val="28"/>
          <w:szCs w:val="28"/>
        </w:rPr>
      </w:pPr>
      <w:r w:rsidRPr="0012059F">
        <w:rPr>
          <w:rStyle w:val="a8"/>
          <w:rFonts w:ascii="Times New Roman" w:hAnsi="Times New Roman" w:cs="Times New Roman"/>
          <w:color w:val="000000"/>
          <w:sz w:val="28"/>
          <w:szCs w:val="28"/>
        </w:rPr>
        <w:t>6) а</w:t>
      </w:r>
      <w:r w:rsidRPr="0012059F">
        <w:rPr>
          <w:rFonts w:ascii="Times New Roman" w:hAnsi="Times New Roman" w:cs="Times New Roman"/>
          <w:bCs/>
          <w:sz w:val="28"/>
          <w:szCs w:val="28"/>
        </w:rPr>
        <w:t>дрес места регистрации у</w:t>
      </w:r>
      <w:r w:rsidRPr="0012059F">
        <w:rPr>
          <w:rFonts w:ascii="Times New Roman" w:hAnsi="Times New Roman" w:cs="Times New Roman"/>
          <w:sz w:val="28"/>
          <w:szCs w:val="28"/>
        </w:rPr>
        <w:t xml:space="preserve">казывается </w:t>
      </w:r>
      <w:r w:rsidRPr="0012059F">
        <w:rPr>
          <w:rStyle w:val="a8"/>
          <w:rFonts w:ascii="Times New Roman" w:hAnsi="Times New Roman" w:cs="Times New Roman"/>
          <w:sz w:val="28"/>
          <w:szCs w:val="28"/>
        </w:rPr>
        <w:t>по состоянию на дату представления справки</w:t>
      </w:r>
      <w:r w:rsidRPr="0012059F">
        <w:rPr>
          <w:rStyle w:val="a8"/>
          <w:rFonts w:ascii="Times New Roman" w:hAnsi="Times New Roman" w:cs="Times New Roman"/>
          <w:color w:val="000000"/>
          <w:sz w:val="28"/>
          <w:szCs w:val="28"/>
        </w:rPr>
        <w:t xml:space="preserve"> </w:t>
      </w:r>
      <w:r w:rsidRPr="0012059F">
        <w:rPr>
          <w:rFonts w:ascii="Times New Roman" w:hAnsi="Times New Roman" w:cs="Times New Roman"/>
          <w:sz w:val="28"/>
          <w:szCs w:val="28"/>
        </w:rPr>
        <w:t>на основании записи в паспорте</w:t>
      </w:r>
      <w:r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12059F">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02587C" w:rsidRPr="0012059F" w:rsidRDefault="0002587C" w:rsidP="0002587C">
      <w:pPr>
        <w:rPr>
          <w:rFonts w:ascii="Times New Roman" w:hAnsi="Times New Roman"/>
          <w:sz w:val="28"/>
          <w:szCs w:val="28"/>
        </w:rPr>
      </w:pP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02587C" w:rsidRPr="0012059F" w:rsidRDefault="0002587C" w:rsidP="0002587C">
      <w:pPr>
        <w:jc w:val="center"/>
        <w:rPr>
          <w:rFonts w:ascii="Times New Roman" w:hAnsi="Times New Roman"/>
          <w:b/>
          <w:sz w:val="28"/>
          <w:szCs w:val="28"/>
        </w:rPr>
      </w:pP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w:t>
      </w:r>
      <w:r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02587C" w:rsidRPr="0012059F" w:rsidRDefault="0002587C" w:rsidP="0002587C">
      <w:pPr>
        <w:pStyle w:val="aa"/>
        <w:tabs>
          <w:tab w:val="left" w:pos="1134"/>
        </w:tabs>
        <w:ind w:left="0"/>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отдельными категориями лиц</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2587C" w:rsidRPr="0012059F" w:rsidRDefault="0002587C" w:rsidP="0002587C">
      <w:pPr>
        <w:pStyle w:val="aa"/>
        <w:numPr>
          <w:ilvl w:val="0"/>
          <w:numId w:val="1"/>
        </w:numPr>
        <w:ind w:left="0" w:firstLine="851"/>
        <w:rPr>
          <w:rFonts w:ascii="Times New Roman" w:hAnsi="Times New Roman"/>
          <w:sz w:val="28"/>
          <w:szCs w:val="28"/>
        </w:rPr>
      </w:pPr>
      <w:r w:rsidRPr="0012059F">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2587C" w:rsidRPr="0012059F" w:rsidRDefault="0002587C" w:rsidP="0002587C">
      <w:pPr>
        <w:pStyle w:val="aa"/>
        <w:numPr>
          <w:ilvl w:val="0"/>
          <w:numId w:val="1"/>
        </w:numPr>
        <w:ind w:left="0" w:firstLine="851"/>
        <w:rPr>
          <w:rFonts w:ascii="Times New Roman" w:hAnsi="Times New Roman"/>
          <w:sz w:val="28"/>
          <w:szCs w:val="28"/>
        </w:rPr>
      </w:pPr>
      <w:r w:rsidRPr="0012059F">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 в связи с осуществляемой деятельностью, не противоречащие законодательству Российской Федерации.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02587C" w:rsidRPr="0012059F" w:rsidRDefault="0002587C" w:rsidP="0002587C">
      <w:pPr>
        <w:pStyle w:val="aa"/>
        <w:tabs>
          <w:tab w:val="left" w:pos="1276"/>
        </w:tabs>
        <w:ind w:left="0"/>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2587C" w:rsidRPr="0012059F" w:rsidRDefault="0002587C" w:rsidP="0002587C">
      <w:pPr>
        <w:pStyle w:val="Default"/>
        <w:numPr>
          <w:ilvl w:val="0"/>
          <w:numId w:val="1"/>
        </w:numPr>
        <w:ind w:left="0" w:firstLine="709"/>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2587C" w:rsidRPr="0012059F" w:rsidRDefault="0002587C" w:rsidP="0002587C">
      <w:pPr>
        <w:tabs>
          <w:tab w:val="left" w:pos="1134"/>
        </w:tabs>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02587C" w:rsidRPr="0012059F" w:rsidRDefault="0002587C" w:rsidP="0002587C">
      <w:pPr>
        <w:pStyle w:val="aa"/>
        <w:numPr>
          <w:ilvl w:val="0"/>
          <w:numId w:val="1"/>
        </w:numPr>
        <w:ind w:left="0" w:firstLine="709"/>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 xml:space="preserve">.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2587C" w:rsidRPr="0012059F" w:rsidRDefault="0002587C" w:rsidP="0002587C">
      <w:pPr>
        <w:pStyle w:val="aa"/>
        <w:tabs>
          <w:tab w:val="left" w:pos="1276"/>
        </w:tabs>
        <w:ind w:left="0"/>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02587C" w:rsidRPr="0012059F" w:rsidRDefault="0002587C" w:rsidP="0002587C">
      <w:pPr>
        <w:pStyle w:val="aa"/>
        <w:tabs>
          <w:tab w:val="left" w:pos="1276"/>
        </w:tabs>
        <w:ind w:left="0"/>
        <w:rPr>
          <w:rFonts w:ascii="Times New Roman" w:hAnsi="Times New Roman"/>
          <w:sz w:val="28"/>
          <w:szCs w:val="28"/>
        </w:rPr>
      </w:pPr>
      <w:r w:rsidRPr="0012059F">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sidRPr="0012059F">
        <w:rPr>
          <w:rFonts w:ascii="Times New Roman" w:hAnsi="Times New Roman"/>
          <w:sz w:val="28"/>
          <w:szCs w:val="28"/>
          <w:shd w:val="clear" w:color="auto" w:fill="FFFFFF"/>
        </w:rPr>
        <w:t>.</w:t>
      </w:r>
      <w:r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02587C" w:rsidRPr="0012059F" w:rsidRDefault="0002587C" w:rsidP="0002587C">
      <w:pPr>
        <w:pStyle w:val="aa"/>
        <w:tabs>
          <w:tab w:val="left" w:pos="1276"/>
        </w:tabs>
        <w:ind w:left="0"/>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02587C" w:rsidRPr="0012059F" w:rsidRDefault="0002587C" w:rsidP="0002587C">
      <w:pPr>
        <w:pStyle w:val="aa"/>
        <w:tabs>
          <w:tab w:val="left" w:pos="1276"/>
        </w:tabs>
        <w:ind w:left="0"/>
        <w:rPr>
          <w:rFonts w:ascii="Times New Roman" w:hAnsi="Times New Roman"/>
          <w:b/>
          <w:sz w:val="28"/>
          <w:szCs w:val="28"/>
        </w:rPr>
      </w:pPr>
      <w:r w:rsidRPr="0012059F">
        <w:rPr>
          <w:rFonts w:ascii="Times New Roman" w:hAnsi="Times New Roman"/>
          <w:b/>
          <w:sz w:val="28"/>
          <w:szCs w:val="28"/>
        </w:rPr>
        <w:t>Иные доходы</w:t>
      </w:r>
    </w:p>
    <w:p w:rsidR="0002587C" w:rsidRPr="0012059F" w:rsidRDefault="0002587C" w:rsidP="0002587C">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02587C" w:rsidRPr="0012059F" w:rsidRDefault="0002587C" w:rsidP="0002587C">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пенсии </w:t>
      </w:r>
      <w:r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Pr="0012059F">
        <w:rPr>
          <w:rStyle w:val="a8"/>
          <w:rFonts w:ascii="Times New Roman" w:hAnsi="Times New Roman" w:cs="Times New Roman"/>
          <w:sz w:val="28"/>
          <w:szCs w:val="28"/>
        </w:rPr>
        <w:t>;</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02587C" w:rsidRPr="0012059F" w:rsidRDefault="0002587C" w:rsidP="0002587C">
      <w:pPr>
        <w:pStyle w:val="Default"/>
        <w:numPr>
          <w:ilvl w:val="0"/>
          <w:numId w:val="2"/>
        </w:numPr>
        <w:tabs>
          <w:tab w:val="left" w:pos="142"/>
          <w:tab w:val="left" w:pos="1134"/>
        </w:tabs>
        <w:ind w:left="0" w:firstLine="709"/>
        <w:rPr>
          <w:color w:val="auto"/>
          <w:sz w:val="28"/>
          <w:szCs w:val="28"/>
        </w:rPr>
      </w:pPr>
      <w:r w:rsidRPr="0012059F">
        <w:rPr>
          <w:rStyle w:val="a8"/>
          <w:rFonts w:ascii="Times New Roman" w:hAnsi="Times New Roman" w:cs="Times New Roman"/>
          <w:sz w:val="28"/>
          <w:szCs w:val="28"/>
        </w:rPr>
        <w:t xml:space="preserve">все виды пособий (пособие </w:t>
      </w:r>
      <w:r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Pr="0012059F">
        <w:rPr>
          <w:color w:val="auto"/>
          <w:sz w:val="28"/>
          <w:szCs w:val="28"/>
        </w:rPr>
        <w:t xml:space="preserve">), если данные выплаты не были включены в справку по форме 2-НДФЛ, выдаваемую по месту службы (работы). </w:t>
      </w:r>
    </w:p>
    <w:p w:rsidR="0002587C" w:rsidRPr="0012059F" w:rsidRDefault="0002587C" w:rsidP="0002587C">
      <w:pPr>
        <w:pStyle w:val="Default"/>
        <w:tabs>
          <w:tab w:val="left" w:pos="142"/>
          <w:tab w:val="left" w:pos="1134"/>
        </w:tabs>
        <w:rPr>
          <w:color w:val="auto"/>
          <w:sz w:val="28"/>
          <w:szCs w:val="28"/>
        </w:rPr>
      </w:pPr>
      <w:r w:rsidRPr="0012059F">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sidRPr="0012059F">
        <w:rPr>
          <w:sz w:val="28"/>
          <w:szCs w:val="28"/>
        </w:rPr>
        <w:t>"</w:t>
      </w:r>
      <w:r w:rsidRPr="0012059F">
        <w:rPr>
          <w:color w:val="auto"/>
          <w:sz w:val="28"/>
          <w:szCs w:val="28"/>
        </w:rPr>
        <w:t>Об обязательном социальном страховании на случай временной нетрудоспособности и в связи с материнством</w:t>
      </w:r>
      <w:r w:rsidRPr="0012059F">
        <w:rPr>
          <w:sz w:val="28"/>
          <w:szCs w:val="28"/>
        </w:rPr>
        <w:t>"</w:t>
      </w:r>
      <w:r w:rsidRPr="0012059F">
        <w:rPr>
          <w:color w:val="auto"/>
          <w:sz w:val="28"/>
          <w:szCs w:val="28"/>
        </w:rPr>
        <w:t>).</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12059F">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2587C" w:rsidRPr="0012059F" w:rsidRDefault="0002587C" w:rsidP="0002587C">
      <w:pPr>
        <w:pStyle w:val="a9"/>
        <w:numPr>
          <w:ilvl w:val="0"/>
          <w:numId w:val="2"/>
        </w:numPr>
        <w:shd w:val="clear" w:color="auto" w:fill="auto"/>
        <w:tabs>
          <w:tab w:val="left" w:pos="142"/>
        </w:tabs>
        <w:spacing w:after="0" w:line="240" w:lineRule="auto"/>
        <w:ind w:left="142" w:firstLine="709"/>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02587C" w:rsidRPr="0012059F" w:rsidRDefault="0002587C" w:rsidP="0002587C">
      <w:pPr>
        <w:pStyle w:val="aa"/>
        <w:numPr>
          <w:ilvl w:val="0"/>
          <w:numId w:val="2"/>
        </w:numPr>
        <w:tabs>
          <w:tab w:val="left" w:pos="142"/>
          <w:tab w:val="left" w:pos="1134"/>
        </w:tabs>
        <w:ind w:left="0" w:firstLine="709"/>
        <w:rPr>
          <w:rFonts w:ascii="Times New Roman" w:hAnsi="Times New Roman"/>
          <w:sz w:val="28"/>
          <w:szCs w:val="28"/>
        </w:rPr>
      </w:pPr>
      <w:r w:rsidRPr="0012059F">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 xml:space="preserve">или иным родственникам. </w:t>
      </w:r>
    </w:p>
    <w:p w:rsidR="0002587C" w:rsidRPr="0012059F" w:rsidRDefault="0002587C" w:rsidP="0002587C">
      <w:pPr>
        <w:pStyle w:val="a9"/>
        <w:shd w:val="clear" w:color="auto" w:fill="auto"/>
        <w:tabs>
          <w:tab w:val="left" w:pos="142"/>
          <w:tab w:val="left" w:pos="1134"/>
        </w:tabs>
        <w:spacing w:after="0" w:line="240" w:lineRule="auto"/>
        <w:ind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02587C" w:rsidRPr="0012059F" w:rsidRDefault="0002587C" w:rsidP="0002587C">
      <w:pPr>
        <w:pStyle w:val="a9"/>
        <w:shd w:val="clear" w:color="auto" w:fill="auto"/>
        <w:tabs>
          <w:tab w:val="left" w:pos="142"/>
          <w:tab w:val="left" w:pos="1134"/>
        </w:tabs>
        <w:spacing w:after="0" w:line="240" w:lineRule="auto"/>
        <w:ind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2587C" w:rsidRPr="0012059F" w:rsidRDefault="0002587C" w:rsidP="0002587C">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 xml:space="preserve">рекомендуется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12059F">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02587C" w:rsidRPr="0012059F" w:rsidRDefault="0002587C" w:rsidP="0002587C">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2587C" w:rsidRPr="0012059F" w:rsidRDefault="0002587C" w:rsidP="0002587C">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12059F">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2587C" w:rsidRPr="0012059F" w:rsidRDefault="0002587C" w:rsidP="0002587C">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02587C" w:rsidRPr="0012059F" w:rsidRDefault="0002587C" w:rsidP="0002587C">
      <w:pPr>
        <w:pStyle w:val="a9"/>
        <w:numPr>
          <w:ilvl w:val="0"/>
          <w:numId w:val="2"/>
        </w:numPr>
        <w:shd w:val="clear" w:color="auto" w:fill="auto"/>
        <w:tabs>
          <w:tab w:val="left" w:pos="142"/>
          <w:tab w:val="left" w:pos="710"/>
        </w:tabs>
        <w:spacing w:after="0" w:line="240" w:lineRule="auto"/>
        <w:ind w:left="0" w:firstLine="709"/>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 xml:space="preserve">доходы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02587C" w:rsidRPr="0012059F" w:rsidRDefault="0002587C" w:rsidP="0002587C">
      <w:pPr>
        <w:pStyle w:val="Default"/>
        <w:numPr>
          <w:ilvl w:val="0"/>
          <w:numId w:val="2"/>
        </w:numPr>
        <w:tabs>
          <w:tab w:val="left" w:pos="142"/>
          <w:tab w:val="left" w:pos="1134"/>
          <w:tab w:val="left" w:pos="1560"/>
        </w:tabs>
        <w:ind w:left="0" w:firstLine="709"/>
        <w:rPr>
          <w:sz w:val="28"/>
          <w:szCs w:val="28"/>
        </w:rPr>
      </w:pPr>
      <w:r w:rsidRPr="0012059F">
        <w:rPr>
          <w:sz w:val="28"/>
          <w:szCs w:val="28"/>
        </w:rPr>
        <w:t xml:space="preserve">возмещение вреда, причиненного увечьем или иным повреждением здоровья; </w:t>
      </w:r>
    </w:p>
    <w:p w:rsidR="0002587C" w:rsidRPr="0012059F" w:rsidRDefault="0002587C" w:rsidP="0002587C">
      <w:pPr>
        <w:pStyle w:val="Default"/>
        <w:numPr>
          <w:ilvl w:val="0"/>
          <w:numId w:val="2"/>
        </w:numPr>
        <w:tabs>
          <w:tab w:val="left" w:pos="142"/>
          <w:tab w:val="left" w:pos="1134"/>
          <w:tab w:val="left" w:pos="1560"/>
        </w:tabs>
        <w:ind w:left="0" w:firstLine="709"/>
        <w:rPr>
          <w:sz w:val="28"/>
          <w:szCs w:val="28"/>
        </w:rPr>
      </w:pPr>
      <w:r w:rsidRPr="0012059F">
        <w:rPr>
          <w:sz w:val="28"/>
          <w:szCs w:val="28"/>
        </w:rPr>
        <w:t xml:space="preserve">выплаты, связанные с гибелью (смертью), выплаченные наследникам; </w:t>
      </w:r>
    </w:p>
    <w:p w:rsidR="0002587C" w:rsidRPr="0012059F" w:rsidRDefault="0002587C" w:rsidP="0002587C">
      <w:pPr>
        <w:pStyle w:val="aa"/>
        <w:numPr>
          <w:ilvl w:val="0"/>
          <w:numId w:val="2"/>
        </w:numPr>
        <w:tabs>
          <w:tab w:val="left" w:pos="142"/>
          <w:tab w:val="left" w:pos="1134"/>
          <w:tab w:val="left" w:pos="1560"/>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02587C" w:rsidRPr="0012059F" w:rsidRDefault="0002587C" w:rsidP="0002587C">
      <w:pPr>
        <w:pStyle w:val="Default"/>
        <w:numPr>
          <w:ilvl w:val="0"/>
          <w:numId w:val="2"/>
        </w:numPr>
        <w:tabs>
          <w:tab w:val="left" w:pos="142"/>
          <w:tab w:val="left" w:pos="1134"/>
          <w:tab w:val="left" w:pos="1560"/>
        </w:tabs>
        <w:ind w:left="0" w:firstLine="709"/>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02587C" w:rsidRPr="0012059F" w:rsidRDefault="0002587C" w:rsidP="0002587C">
      <w:pPr>
        <w:pStyle w:val="aa"/>
        <w:numPr>
          <w:ilvl w:val="0"/>
          <w:numId w:val="2"/>
        </w:numPr>
        <w:tabs>
          <w:tab w:val="left" w:pos="142"/>
          <w:tab w:val="left" w:pos="1134"/>
        </w:tabs>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2587C" w:rsidRPr="0012059F" w:rsidRDefault="0002587C" w:rsidP="0002587C">
      <w:pPr>
        <w:pStyle w:val="Default"/>
        <w:numPr>
          <w:ilvl w:val="0"/>
          <w:numId w:val="2"/>
        </w:numPr>
        <w:tabs>
          <w:tab w:val="left" w:pos="142"/>
          <w:tab w:val="left" w:pos="1134"/>
        </w:tabs>
        <w:ind w:left="0" w:firstLine="709"/>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w:t>
      </w:r>
      <w:r w:rsidRPr="0012059F">
        <w:rPr>
          <w:sz w:val="28"/>
          <w:szCs w:val="28"/>
        </w:rPr>
        <w:lastRenderedPageBreak/>
        <w:t xml:space="preserve">(зачисления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02587C" w:rsidRPr="0012059F" w:rsidRDefault="0002587C" w:rsidP="0002587C">
      <w:pPr>
        <w:pStyle w:val="Default"/>
        <w:numPr>
          <w:ilvl w:val="0"/>
          <w:numId w:val="2"/>
        </w:numPr>
        <w:tabs>
          <w:tab w:val="left" w:pos="142"/>
          <w:tab w:val="left" w:pos="1134"/>
        </w:tabs>
        <w:ind w:left="0" w:firstLine="709"/>
        <w:rPr>
          <w:sz w:val="28"/>
          <w:szCs w:val="28"/>
        </w:rPr>
      </w:pPr>
      <w:r w:rsidRPr="0012059F">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2587C" w:rsidRPr="0012059F" w:rsidRDefault="0002587C" w:rsidP="0002587C">
      <w:pPr>
        <w:pStyle w:val="aa"/>
        <w:numPr>
          <w:ilvl w:val="0"/>
          <w:numId w:val="2"/>
        </w:numPr>
        <w:autoSpaceDE w:val="0"/>
        <w:autoSpaceDN w:val="0"/>
        <w:adjustRightInd w:val="0"/>
        <w:ind w:left="0" w:firstLine="709"/>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02587C" w:rsidRPr="0012059F" w:rsidRDefault="0002587C" w:rsidP="0002587C">
      <w:pPr>
        <w:pStyle w:val="aa"/>
        <w:numPr>
          <w:ilvl w:val="0"/>
          <w:numId w:val="2"/>
        </w:numPr>
        <w:tabs>
          <w:tab w:val="left" w:pos="1276"/>
        </w:tabs>
        <w:ind w:left="0" w:firstLine="709"/>
        <w:rPr>
          <w:sz w:val="28"/>
          <w:szCs w:val="28"/>
        </w:rPr>
      </w:pPr>
      <w:r w:rsidRPr="0012059F">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2587C" w:rsidRPr="0012059F" w:rsidRDefault="0002587C" w:rsidP="0002587C">
      <w:pPr>
        <w:pStyle w:val="a9"/>
        <w:numPr>
          <w:ilvl w:val="0"/>
          <w:numId w:val="2"/>
        </w:numPr>
        <w:shd w:val="clear" w:color="auto" w:fill="auto"/>
        <w:tabs>
          <w:tab w:val="left" w:pos="142"/>
          <w:tab w:val="left" w:pos="1276"/>
        </w:tabs>
        <w:spacing w:after="0" w:line="240" w:lineRule="auto"/>
        <w:ind w:left="0" w:firstLine="709"/>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2587C" w:rsidRPr="0012059F" w:rsidRDefault="0002587C" w:rsidP="0002587C">
      <w:pPr>
        <w:pStyle w:val="a9"/>
        <w:numPr>
          <w:ilvl w:val="0"/>
          <w:numId w:val="2"/>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педагогической и научной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иной творческой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12059F">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иные аналогичные выплаты.</w:t>
      </w:r>
    </w:p>
    <w:p w:rsidR="0002587C" w:rsidRPr="0012059F" w:rsidRDefault="0002587C" w:rsidP="0002587C">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выплата семьям, имеющим детей, в соответствии с Указом Президента Российской Федерации от 2 июля 2021 г. № 396;</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rsidR="0002587C" w:rsidRPr="0012059F" w:rsidRDefault="0002587C" w:rsidP="0002587C">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02587C" w:rsidRPr="0012059F" w:rsidRDefault="0002587C" w:rsidP="0002587C">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02587C" w:rsidRPr="0012059F" w:rsidRDefault="0002587C" w:rsidP="0002587C">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"Иные доходы"</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1) со служебными командировками за счет средств работодателя;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 в виде социального, имущественного, инвестиционного налогового вычета;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3) </w:t>
      </w:r>
      <w:r w:rsidRPr="0012059F">
        <w:rPr>
          <w:rFonts w:ascii="Times New Roman" w:hAnsi="Times New Roman"/>
          <w:color w:val="000000"/>
          <w:sz w:val="28"/>
          <w:szCs w:val="28"/>
        </w:rPr>
        <w:t>в качестве бонусных баллов</w:t>
      </w:r>
      <w:r w:rsidRPr="0012059F">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12059F">
        <w:rPr>
          <w:rFonts w:ascii="Times New Roman" w:hAnsi="Times New Roman"/>
          <w:color w:val="000000"/>
          <w:sz w:val="28"/>
          <w:szCs w:val="28"/>
        </w:rPr>
        <w:t>(</w:t>
      </w:r>
      <w:r w:rsidRPr="0012059F">
        <w:rPr>
          <w:rFonts w:ascii="Times New Roman" w:hAnsi="Times New Roman"/>
          <w:sz w:val="28"/>
          <w:szCs w:val="28"/>
        </w:rPr>
        <w:t xml:space="preserve">"кешбэк сервис"), включая т.н. "туристический кешбэк", "детский кешбэк" и др.; </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12059F">
        <w:rPr>
          <w:rFonts w:ascii="Times New Roman" w:hAnsi="Times New Roman"/>
          <w:sz w:val="28"/>
          <w:szCs w:val="28"/>
          <w:lang w:val="en-US"/>
        </w:rPr>
        <w:t>Tax</w:t>
      </w:r>
      <w:r w:rsidRPr="0012059F">
        <w:rPr>
          <w:rFonts w:ascii="Times New Roman" w:hAnsi="Times New Roman"/>
          <w:sz w:val="28"/>
          <w:szCs w:val="28"/>
        </w:rPr>
        <w:t>-</w:t>
      </w:r>
      <w:r w:rsidRPr="0012059F">
        <w:rPr>
          <w:rFonts w:ascii="Times New Roman" w:hAnsi="Times New Roman"/>
          <w:sz w:val="28"/>
          <w:szCs w:val="28"/>
          <w:lang w:val="en-US"/>
        </w:rPr>
        <w:t>free</w:t>
      </w:r>
      <w:r w:rsidRPr="0012059F">
        <w:rPr>
          <w:rFonts w:ascii="Times New Roman" w:hAnsi="Times New Roman"/>
          <w:sz w:val="28"/>
          <w:szCs w:val="28"/>
        </w:rPr>
        <w:t>;</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6) в качестве вознаграждения донорам за сданную кровь, ее компонентов (и иную помощь);</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12059F">
        <w:rPr>
          <w:rStyle w:val="a8"/>
          <w:rFonts w:ascii="Times New Roman" w:hAnsi="Times New Roman" w:cs="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11) в связи с возвратом денежных средств по несостоявшемуся договору купли-продажи;</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2587C" w:rsidRPr="0012059F" w:rsidRDefault="0002587C" w:rsidP="0002587C">
      <w:pPr>
        <w:tabs>
          <w:tab w:val="left" w:pos="709"/>
        </w:tabs>
        <w:autoSpaceDE w:val="0"/>
        <w:autoSpaceDN w:val="0"/>
        <w:adjustRightInd w:val="0"/>
        <w:rPr>
          <w:rStyle w:val="a8"/>
          <w:rFonts w:ascii="Times New Roman" w:hAnsi="Times New Roman" w:cs="Times New Roman"/>
          <w:color w:val="000000"/>
          <w:sz w:val="28"/>
          <w:szCs w:val="28"/>
        </w:rPr>
      </w:pPr>
      <w:r w:rsidRPr="0012059F">
        <w:rPr>
          <w:rFonts w:ascii="Times New Roman" w:hAnsi="Times New Roman"/>
          <w:sz w:val="28"/>
          <w:szCs w:val="28"/>
        </w:rPr>
        <w:t>14) на специальный избирательный счет в соответствии с</w:t>
      </w:r>
      <w:r w:rsidRPr="0012059F">
        <w:rPr>
          <w:rStyle w:val="a8"/>
          <w:rFonts w:ascii="Times New Roman" w:hAnsi="Times New Roman" w:cs="Times New Roman"/>
          <w:color w:val="000000"/>
          <w:sz w:val="28"/>
          <w:szCs w:val="28"/>
        </w:rPr>
        <w:t xml:space="preserve"> Федеральным законом</w:t>
      </w:r>
      <w:r w:rsidRPr="0012059F">
        <w:t xml:space="preserve"> </w:t>
      </w:r>
      <w:r w:rsidRPr="0012059F">
        <w:rPr>
          <w:rStyle w:val="a8"/>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12059F">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2587C" w:rsidRPr="0012059F" w:rsidRDefault="0002587C" w:rsidP="0002587C">
      <w:pPr>
        <w:pStyle w:val="aa"/>
        <w:ind w:left="567"/>
        <w:rPr>
          <w:rFonts w:ascii="Times New Roman" w:hAnsi="Times New Roman"/>
          <w:sz w:val="28"/>
          <w:szCs w:val="28"/>
        </w:rPr>
      </w:pPr>
    </w:p>
    <w:p w:rsidR="0002587C" w:rsidRPr="0012059F" w:rsidRDefault="0002587C" w:rsidP="0002587C">
      <w:pPr>
        <w:tabs>
          <w:tab w:val="left" w:pos="709"/>
        </w:tabs>
        <w:autoSpaceDE w:val="0"/>
        <w:autoSpaceDN w:val="0"/>
        <w:adjustRightInd w:val="0"/>
        <w:ind w:firstLine="0"/>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02587C" w:rsidRPr="0012059F" w:rsidRDefault="0002587C" w:rsidP="0002587C">
      <w:pPr>
        <w:jc w:val="center"/>
        <w:rPr>
          <w:rFonts w:ascii="Times New Roman" w:hAnsi="Times New Roman"/>
          <w:b/>
          <w:sz w:val="28"/>
          <w:szCs w:val="28"/>
        </w:rPr>
      </w:pP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lastRenderedPageBreak/>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Граждане, поступающие на службу (работу), раздел 2справки не заполняют.</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Для цели реализации пункта 68 настоящих Методических рекомендаций при </w:t>
      </w:r>
      <w:r w:rsidRPr="0012059F">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12059F">
        <w:rPr>
          <w:rFonts w:ascii="Times New Roman" w:hAnsi="Times New Roman"/>
          <w:sz w:val="28"/>
          <w:szCs w:val="28"/>
        </w:rPr>
        <w:t>осуществления расходов по сделке (сделкам)</w:t>
      </w:r>
      <w:r w:rsidRPr="0012059F">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12059F">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02587C" w:rsidRPr="0012059F" w:rsidRDefault="0002587C" w:rsidP="0002587C">
      <w:pPr>
        <w:pStyle w:val="aa"/>
        <w:numPr>
          <w:ilvl w:val="0"/>
          <w:numId w:val="1"/>
        </w:numPr>
        <w:tabs>
          <w:tab w:val="left" w:pos="0"/>
          <w:tab w:val="left" w:pos="1418"/>
        </w:tabs>
        <w:ind w:left="0" w:firstLine="709"/>
        <w:rPr>
          <w:rFonts w:ascii="Times New Roman" w:hAnsi="Times New Roman"/>
          <w:sz w:val="28"/>
          <w:szCs w:val="28"/>
        </w:rPr>
      </w:pPr>
      <w:r w:rsidRPr="0012059F">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подлежит отражению в настоящем разделе справки. </w:t>
      </w:r>
    </w:p>
    <w:p w:rsidR="0002587C" w:rsidRPr="0012059F" w:rsidRDefault="0002587C" w:rsidP="0002587C">
      <w:pPr>
        <w:pStyle w:val="aa"/>
        <w:tabs>
          <w:tab w:val="left" w:pos="0"/>
          <w:tab w:val="left" w:pos="1418"/>
        </w:tabs>
        <w:ind w:left="0"/>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Вид приобретенного имущества</w:t>
      </w:r>
      <w:r w:rsidRPr="0012059F">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Источник получения средств, за счет которых приобретено имущество</w:t>
      </w:r>
      <w:r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2587C" w:rsidRPr="0012059F" w:rsidRDefault="0002587C" w:rsidP="0002587C">
      <w:pPr>
        <w:pStyle w:val="ConsPlusNormal"/>
        <w:numPr>
          <w:ilvl w:val="0"/>
          <w:numId w:val="1"/>
        </w:numPr>
        <w:ind w:left="0" w:firstLine="709"/>
        <w:jc w:val="both"/>
      </w:pPr>
      <w:r w:rsidRPr="0012059F">
        <w:t xml:space="preserve">В графе </w:t>
      </w:r>
      <w:r w:rsidRPr="0012059F">
        <w:rPr>
          <w:b/>
        </w:rPr>
        <w:t xml:space="preserve">"Основания приобретения имущества" </w:t>
      </w:r>
      <w:r w:rsidRPr="0012059F">
        <w:t>указываются регистрационный номер и дата записи в Едином государственном реестре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2587C" w:rsidRPr="0012059F" w:rsidRDefault="0002587C" w:rsidP="0002587C">
      <w:pPr>
        <w:pStyle w:val="ConsPlusNormal"/>
        <w:ind w:firstLine="709"/>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02587C" w:rsidRPr="0012059F" w:rsidRDefault="0002587C" w:rsidP="0002587C">
      <w:pPr>
        <w:pStyle w:val="ConsPlusNormal"/>
        <w:ind w:firstLine="709"/>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02587C" w:rsidRPr="0012059F" w:rsidRDefault="0002587C" w:rsidP="0002587C">
      <w:pPr>
        <w:pStyle w:val="ConsPlusNormal"/>
        <w:ind w:firstLine="709"/>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02587C" w:rsidRPr="0012059F" w:rsidRDefault="0002587C" w:rsidP="0002587C">
      <w:pPr>
        <w:pStyle w:val="ConsPlusNormal"/>
        <w:numPr>
          <w:ilvl w:val="0"/>
          <w:numId w:val="1"/>
        </w:numPr>
        <w:ind w:left="0" w:firstLine="709"/>
        <w:jc w:val="both"/>
      </w:pPr>
      <w:r w:rsidRPr="0012059F">
        <w:rPr>
          <w:b/>
        </w:rPr>
        <w:t>Особенности заполнения раздела "Сведения о расходах"</w:t>
      </w:r>
      <w:r w:rsidRPr="0012059F">
        <w:t>:</w:t>
      </w:r>
    </w:p>
    <w:p w:rsidR="0002587C" w:rsidRPr="0012059F" w:rsidRDefault="0002587C" w:rsidP="0002587C">
      <w:pPr>
        <w:rPr>
          <w:rFonts w:ascii="Times New Roman" w:hAnsi="Times New Roman"/>
          <w:sz w:val="28"/>
          <w:szCs w:val="28"/>
        </w:rPr>
      </w:pPr>
      <w:r w:rsidRPr="0012059F">
        <w:rPr>
          <w:rFonts w:ascii="Times New Roman" w:hAnsi="Times New Roman"/>
          <w:b/>
          <w:sz w:val="28"/>
          <w:szCs w:val="28"/>
        </w:rPr>
        <w:t>1) приобретение недвижимого имущества посредством участия в долевом строительстве.</w:t>
      </w:r>
      <w:r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2587C" w:rsidRPr="0012059F" w:rsidRDefault="0002587C" w:rsidP="0002587C">
      <w:pPr>
        <w:shd w:val="clear" w:color="auto" w:fill="FFFFFF"/>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в подразделе 3.1 раздела 3 справки;</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2587C" w:rsidRPr="0012059F" w:rsidRDefault="0002587C" w:rsidP="0002587C">
      <w:pPr>
        <w:autoSpaceDE w:val="0"/>
        <w:autoSpaceDN w:val="0"/>
        <w:adjustRightInd w:val="0"/>
        <w:rPr>
          <w:rFonts w:ascii="Times New Roman" w:hAnsi="Times New Roman"/>
          <w:sz w:val="24"/>
          <w:szCs w:val="28"/>
        </w:rPr>
      </w:pPr>
    </w:p>
    <w:p w:rsidR="0002587C" w:rsidRPr="0012059F" w:rsidRDefault="0002587C" w:rsidP="0002587C">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02587C" w:rsidRPr="0012059F" w:rsidRDefault="0002587C" w:rsidP="0002587C">
      <w:pPr>
        <w:autoSpaceDE w:val="0"/>
        <w:autoSpaceDN w:val="0"/>
        <w:adjustRightInd w:val="0"/>
        <w:jc w:val="center"/>
        <w:rPr>
          <w:rFonts w:ascii="Times New Roman" w:eastAsia="Times New Roman" w:hAnsi="Times New Roman"/>
          <w:sz w:val="24"/>
          <w:szCs w:val="28"/>
          <w:lang w:eastAsia="ru-RU"/>
        </w:rPr>
      </w:pPr>
    </w:p>
    <w:p w:rsidR="0002587C" w:rsidRPr="0012059F" w:rsidRDefault="0002587C" w:rsidP="0002587C">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02587C" w:rsidRPr="0012059F" w:rsidRDefault="0002587C" w:rsidP="0002587C">
      <w:pPr>
        <w:pStyle w:val="aa"/>
        <w:autoSpaceDE w:val="0"/>
        <w:autoSpaceDN w:val="0"/>
        <w:adjustRightInd w:val="0"/>
        <w:ind w:left="567"/>
        <w:rPr>
          <w:rFonts w:ascii="Times New Roman" w:hAnsi="Times New Roman"/>
          <w:sz w:val="28"/>
          <w:szCs w:val="28"/>
        </w:rPr>
      </w:pP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02587C" w:rsidRPr="0012059F" w:rsidRDefault="0002587C" w:rsidP="0002587C">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02587C" w:rsidRPr="0012059F" w:rsidRDefault="0002587C" w:rsidP="0002587C">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2587C" w:rsidRPr="0012059F" w:rsidRDefault="0002587C" w:rsidP="0002587C">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sz w:val="28"/>
          <w:szCs w:val="28"/>
        </w:rPr>
        <w:t xml:space="preserve">Заполнение графы </w:t>
      </w:r>
      <w:r w:rsidRPr="0012059F">
        <w:rPr>
          <w:rFonts w:ascii="Times New Roman" w:hAnsi="Times New Roman"/>
          <w:b/>
          <w:sz w:val="28"/>
          <w:szCs w:val="28"/>
        </w:rPr>
        <w:t xml:space="preserve">"Вид и наименование имущества"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Pr="0012059F">
        <w:rPr>
          <w:rFonts w:ascii="Times New Roman" w:hAnsi="Times New Roman"/>
          <w:b/>
          <w:sz w:val="28"/>
          <w:szCs w:val="28"/>
        </w:rPr>
        <w:t>земельных участках</w:t>
      </w:r>
      <w:r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2587C" w:rsidRPr="0012059F" w:rsidRDefault="0002587C" w:rsidP="0002587C">
      <w:pPr>
        <w:autoSpaceDE w:val="0"/>
        <w:autoSpaceDN w:val="0"/>
        <w:adjustRightInd w:val="0"/>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02587C" w:rsidRPr="0012059F" w:rsidRDefault="0002587C" w:rsidP="0002587C">
      <w:pPr>
        <w:autoSpaceDE w:val="0"/>
        <w:autoSpaceDN w:val="0"/>
        <w:adjustRightInd w:val="0"/>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02587C" w:rsidRPr="0012059F" w:rsidRDefault="0002587C" w:rsidP="0002587C">
      <w:pPr>
        <w:pStyle w:val="aa"/>
        <w:numPr>
          <w:ilvl w:val="0"/>
          <w:numId w:val="1"/>
        </w:numPr>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Style w:val="a8"/>
          <w:rFonts w:ascii="Times New Roman" w:hAnsi="Times New Roman" w:cs="Times New Roman"/>
          <w:color w:val="000000"/>
          <w:sz w:val="28"/>
          <w:szCs w:val="28"/>
        </w:rPr>
        <w:t>В строке 4 "</w:t>
      </w:r>
      <w:r w:rsidRPr="0012059F">
        <w:rPr>
          <w:rStyle w:val="a8"/>
          <w:rFonts w:ascii="Times New Roman" w:hAnsi="Times New Roman" w:cs="Times New Roman"/>
          <w:b/>
          <w:color w:val="000000"/>
          <w:sz w:val="28"/>
          <w:szCs w:val="28"/>
        </w:rPr>
        <w:t>Гаражи</w:t>
      </w:r>
      <w:r w:rsidRPr="0012059F">
        <w:rPr>
          <w:rStyle w:val="a8"/>
          <w:rFonts w:ascii="Times New Roman" w:hAnsi="Times New Roman" w:cs="Times New Roman"/>
          <w:color w:val="000000"/>
          <w:sz w:val="28"/>
          <w:szCs w:val="28"/>
        </w:rPr>
        <w:t xml:space="preserve">" указывается информация об </w:t>
      </w:r>
      <w:r w:rsidRPr="0012059F">
        <w:rPr>
          <w:rFonts w:ascii="Times New Roman" w:hAnsi="Times New Roman"/>
          <w:sz w:val="28"/>
          <w:szCs w:val="28"/>
        </w:rPr>
        <w:t>организованных местах хранения автотранспорта - "гараж", "м</w:t>
      </w:r>
      <w:r w:rsidRPr="0012059F">
        <w:rPr>
          <w:rStyle w:val="a8"/>
          <w:rFonts w:ascii="Times New Roman" w:hAnsi="Times New Roman" w:cs="Times New Roman"/>
          <w:color w:val="000000"/>
          <w:sz w:val="28"/>
          <w:szCs w:val="28"/>
        </w:rPr>
        <w:t xml:space="preserve">ашино-место" и другие на основании </w:t>
      </w:r>
      <w:r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lastRenderedPageBreak/>
        <w:t xml:space="preserve">В графе </w:t>
      </w:r>
      <w:r w:rsidRPr="0012059F">
        <w:rPr>
          <w:rFonts w:ascii="Times New Roman" w:hAnsi="Times New Roman"/>
          <w:b/>
          <w:sz w:val="28"/>
          <w:szCs w:val="28"/>
        </w:rPr>
        <w:t>"Вид собственности"</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 субъект Российской Федерации;</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район;</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город, иной населенный пункт (село, поселок и т.д.);</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4) улица (проспект, переулок и т.д.);</w:t>
      </w:r>
    </w:p>
    <w:p w:rsidR="0002587C" w:rsidRPr="0012059F" w:rsidRDefault="0002587C" w:rsidP="0002587C">
      <w:pPr>
        <w:pStyle w:val="ConsPlusNonformat"/>
        <w:rPr>
          <w:rFonts w:ascii="Times New Roman" w:hAnsi="Times New Roman" w:cs="Times New Roman"/>
          <w:sz w:val="28"/>
          <w:szCs w:val="28"/>
        </w:rPr>
      </w:pPr>
      <w:r w:rsidRPr="0012059F">
        <w:rPr>
          <w:rFonts w:ascii="Times New Roman" w:hAnsi="Times New Roman" w:cs="Times New Roman"/>
          <w:sz w:val="28"/>
          <w:szCs w:val="28"/>
        </w:rPr>
        <w:t>5) номер дома (владения, участка), корпуса (строения), квартиры.</w:t>
      </w:r>
    </w:p>
    <w:p w:rsidR="0002587C" w:rsidRPr="0012059F" w:rsidRDefault="0002587C" w:rsidP="0002587C">
      <w:pPr>
        <w:pStyle w:val="ConsPlusNonformat"/>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1) наименование государства;</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02587C" w:rsidRPr="0012059F" w:rsidRDefault="0002587C" w:rsidP="0002587C">
      <w:pPr>
        <w:autoSpaceDE w:val="0"/>
        <w:autoSpaceDN w:val="0"/>
        <w:adjustRightInd w:val="0"/>
        <w:rPr>
          <w:rFonts w:ascii="Times New Roman" w:hAnsi="Times New Roman"/>
          <w:strike/>
          <w:sz w:val="28"/>
          <w:szCs w:val="28"/>
        </w:rPr>
      </w:pPr>
      <w:r w:rsidRPr="0012059F">
        <w:rPr>
          <w:rFonts w:ascii="Times New Roman" w:hAnsi="Times New Roman"/>
          <w:sz w:val="28"/>
          <w:szCs w:val="28"/>
        </w:rPr>
        <w:t>3) почтовый адрес.</w:t>
      </w:r>
    </w:p>
    <w:p w:rsidR="0002587C" w:rsidRPr="0012059F" w:rsidRDefault="0002587C" w:rsidP="0002587C">
      <w:pPr>
        <w:pStyle w:val="aa"/>
        <w:numPr>
          <w:ilvl w:val="0"/>
          <w:numId w:val="1"/>
        </w:numPr>
        <w:ind w:left="0" w:firstLine="709"/>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2587C" w:rsidRPr="0012059F" w:rsidRDefault="0002587C" w:rsidP="0002587C">
      <w:pPr>
        <w:pStyle w:val="aa"/>
        <w:numPr>
          <w:ilvl w:val="0"/>
          <w:numId w:val="1"/>
        </w:numPr>
        <w:ind w:left="0" w:firstLine="709"/>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lastRenderedPageBreak/>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12059F">
        <w:rPr>
          <w:rFonts w:ascii="Times New Roman" w:hAnsi="Times New Roman"/>
          <w:sz w:val="28"/>
          <w:szCs w:val="28"/>
          <w:lang w:val="en-US"/>
        </w:rPr>
        <w:t>N</w:t>
      </w:r>
      <w:r w:rsidRPr="0012059F">
        <w:rPr>
          <w:rFonts w:ascii="Times New Roman" w:hAnsi="Times New Roman"/>
          <w:sz w:val="28"/>
          <w:szCs w:val="28"/>
        </w:rPr>
        <w:t xml:space="preserve"> от 15.03.1995 г. № 1-345/95 о передаче недвижимого имущества в собственность и др.).</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1) на лиц, замещающих (занимающих):</w:t>
      </w:r>
    </w:p>
    <w:p w:rsidR="0002587C" w:rsidRPr="0012059F" w:rsidRDefault="0002587C" w:rsidP="0002587C">
      <w:pPr>
        <w:pStyle w:val="aa"/>
        <w:autoSpaceDE w:val="0"/>
        <w:autoSpaceDN w:val="0"/>
        <w:adjustRightInd w:val="0"/>
        <w:ind w:left="0"/>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2587C" w:rsidRPr="0012059F" w:rsidRDefault="0002587C" w:rsidP="0002587C">
      <w:pPr>
        <w:pStyle w:val="ConsPlusNormal"/>
        <w:ind w:firstLine="709"/>
        <w:jc w:val="both"/>
      </w:pPr>
      <w:bookmarkStart w:id="2" w:name="Par8"/>
      <w:bookmarkEnd w:id="2"/>
      <w:r w:rsidRPr="0012059F">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2587C" w:rsidRPr="0012059F" w:rsidRDefault="0002587C" w:rsidP="0002587C">
      <w:pPr>
        <w:pStyle w:val="ConsPlusNormal"/>
        <w:ind w:firstLine="709"/>
        <w:jc w:val="both"/>
      </w:pPr>
      <w:r w:rsidRPr="0012059F">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3) иных лиц в случаях, предусмотренных федеральными законами.</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sidRPr="0012059F">
        <w:rPr>
          <w:rFonts w:ascii="Times New Roman" w:hAnsi="Times New Roman"/>
          <w:color w:val="000000"/>
          <w:sz w:val="28"/>
          <w:szCs w:val="28"/>
        </w:rPr>
        <w:t>При заполнении графы</w:t>
      </w:r>
      <w:r w:rsidRPr="0012059F">
        <w:rPr>
          <w:rFonts w:ascii="Times New Roman" w:hAnsi="Times New Roman"/>
          <w:b/>
          <w:color w:val="000000"/>
          <w:sz w:val="28"/>
          <w:szCs w:val="28"/>
        </w:rPr>
        <w:t xml:space="preserve"> "Место регистрации" </w:t>
      </w:r>
      <w:r w:rsidRPr="0012059F">
        <w:rPr>
          <w:rFonts w:ascii="Times New Roman" w:hAnsi="Times New Roman"/>
          <w:color w:val="000000"/>
          <w:sz w:val="28"/>
          <w:szCs w:val="28"/>
        </w:rPr>
        <w:t xml:space="preserve">указывается наименование органа внутренних дел, осуществившего </w:t>
      </w:r>
      <w:r w:rsidRPr="0012059F">
        <w:rPr>
          <w:rFonts w:ascii="Times New Roman" w:hAnsi="Times New Roman"/>
          <w:sz w:val="28"/>
          <w:szCs w:val="28"/>
        </w:rPr>
        <w:t xml:space="preserve">регистрационный учет транспортного средства, например </w:t>
      </w:r>
      <w:hyperlink r:id="rId19" w:history="1">
        <w:r w:rsidRPr="0012059F">
          <w:rPr>
            <w:rFonts w:ascii="Times New Roman" w:eastAsia="Times New Roman" w:hAnsi="Times New Roman"/>
            <w:bCs/>
            <w:sz w:val="28"/>
            <w:szCs w:val="28"/>
            <w:lang w:eastAsia="ru-RU"/>
          </w:rPr>
          <w:t>МО ГИБДД ТНРЭР № 2 ГУ МВД России по г. Москве</w:t>
        </w:r>
      </w:hyperlink>
      <w:r w:rsidRPr="0012059F">
        <w:rPr>
          <w:rFonts w:ascii="Times New Roman" w:eastAsia="Times New Roman" w:hAnsi="Times New Roman"/>
          <w:sz w:val="28"/>
          <w:szCs w:val="28"/>
          <w:lang w:eastAsia="ru-RU"/>
        </w:rPr>
        <w:t xml:space="preserve">, </w:t>
      </w:r>
      <w:hyperlink r:id="rId20" w:history="1">
        <w:r w:rsidRPr="0012059F">
          <w:rPr>
            <w:rFonts w:ascii="Times New Roman" w:eastAsia="Times New Roman" w:hAnsi="Times New Roman"/>
            <w:bCs/>
            <w:sz w:val="28"/>
            <w:szCs w:val="28"/>
            <w:lang w:eastAsia="ru-RU"/>
          </w:rPr>
          <w:t>ОГИБДД ММО МВД России "Шалинский</w:t>
        </w:r>
      </w:hyperlink>
      <w:r w:rsidRPr="0012059F">
        <w:rPr>
          <w:rFonts w:ascii="Times New Roman" w:eastAsia="Times New Roman" w:hAnsi="Times New Roman"/>
          <w:sz w:val="28"/>
          <w:szCs w:val="28"/>
          <w:lang w:eastAsia="ru-RU"/>
        </w:rPr>
        <w:t xml:space="preserve">", </w:t>
      </w:r>
      <w:hyperlink r:id="rId21" w:history="1">
        <w:r w:rsidRPr="0012059F">
          <w:rPr>
            <w:rFonts w:ascii="Times New Roman" w:eastAsia="Times New Roman" w:hAnsi="Times New Roman"/>
            <w:bCs/>
            <w:sz w:val="28"/>
            <w:szCs w:val="28"/>
            <w:lang w:eastAsia="ru-RU"/>
          </w:rPr>
          <w:t>ОГИБДД ММО МВД России по Новолялинскому району</w:t>
        </w:r>
      </w:hyperlink>
      <w:r w:rsidRPr="0012059F">
        <w:rPr>
          <w:rFonts w:ascii="Times New Roman" w:eastAsia="Times New Roman" w:hAnsi="Times New Roman"/>
          <w:sz w:val="28"/>
          <w:szCs w:val="28"/>
          <w:lang w:eastAsia="ru-RU"/>
        </w:rPr>
        <w:t xml:space="preserve">, </w:t>
      </w:r>
      <w:r w:rsidRPr="0012059F">
        <w:rPr>
          <w:rFonts w:ascii="Times New Roman" w:hAnsi="Times New Roman"/>
          <w:sz w:val="28"/>
          <w:szCs w:val="28"/>
        </w:rPr>
        <w:t>3 отд. МОТОТРЭР ГИБДД УВД по ЦАО г. Москвы</w:t>
      </w:r>
      <w:r w:rsidRPr="0012059F">
        <w:rPr>
          <w:rFonts w:ascii="Times New Roman" w:eastAsia="Times New Roman" w:hAnsi="Times New Roman"/>
          <w:sz w:val="28"/>
          <w:szCs w:val="28"/>
          <w:lang w:eastAsia="ru-RU"/>
        </w:rPr>
        <w:t xml:space="preserve"> и т.д. Указанные данные заполняются </w:t>
      </w:r>
      <w:r w:rsidRPr="0012059F">
        <w:rPr>
          <w:rFonts w:ascii="Times New Roman" w:hAnsi="Times New Roman"/>
          <w:color w:val="000000"/>
          <w:sz w:val="28"/>
          <w:szCs w:val="28"/>
        </w:rPr>
        <w:t xml:space="preserve">согласно </w:t>
      </w:r>
      <w:r w:rsidRPr="0012059F">
        <w:rPr>
          <w:rFonts w:ascii="Times New Roman" w:hAnsi="Times New Roman"/>
          <w:sz w:val="28"/>
          <w:szCs w:val="28"/>
        </w:rPr>
        <w:t>паспорту транспортного средства.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02587C" w:rsidRPr="0012059F" w:rsidRDefault="0002587C" w:rsidP="0002587C">
      <w:pPr>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02587C" w:rsidRPr="0012059F" w:rsidRDefault="0002587C" w:rsidP="0002587C">
      <w:pPr>
        <w:widowControl w:val="0"/>
        <w:autoSpaceDE w:val="0"/>
        <w:autoSpaceDN w:val="0"/>
        <w:adjustRightInd w:val="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02587C" w:rsidRPr="0012059F" w:rsidRDefault="0002587C" w:rsidP="0002587C">
      <w:pPr>
        <w:widowControl w:val="0"/>
        <w:autoSpaceDE w:val="0"/>
        <w:autoSpaceDN w:val="0"/>
        <w:adjustRightInd w:val="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12059F">
        <w:rPr>
          <w:rStyle w:val="a8"/>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02587C" w:rsidRPr="0012059F" w:rsidRDefault="0002587C" w:rsidP="0002587C">
      <w:pPr>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Pr="0012059F">
        <w:rPr>
          <w:rStyle w:val="a8"/>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p>
    <w:p w:rsidR="0002587C" w:rsidRPr="0012059F" w:rsidRDefault="0002587C" w:rsidP="0002587C">
      <w:pPr>
        <w:widowControl w:val="0"/>
        <w:autoSpaceDE w:val="0"/>
        <w:autoSpaceDN w:val="0"/>
        <w:adjustRightInd w:val="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w:t>
      </w:r>
      <w:r w:rsidRPr="0012059F">
        <w:rPr>
          <w:rStyle w:val="a8"/>
          <w:rFonts w:ascii="Times New Roman" w:hAnsi="Times New Roman" w:cs="Times New Roman"/>
          <w:sz w:val="28"/>
          <w:szCs w:val="28"/>
          <w:shd w:val="clear" w:color="auto" w:fill="auto"/>
        </w:rPr>
        <w:lastRenderedPageBreak/>
        <w:t>внесению (изменению) записей в такую информационную систему ее правилам.</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02587C" w:rsidRPr="0012059F" w:rsidRDefault="0002587C" w:rsidP="0002587C">
      <w:pPr>
        <w:pStyle w:val="aa"/>
        <w:ind w:left="0"/>
        <w:rPr>
          <w:rFonts w:ascii="Times New Roman" w:hAnsi="Times New Roman"/>
          <w:sz w:val="28"/>
          <w:szCs w:val="28"/>
        </w:rPr>
      </w:pP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02587C" w:rsidRPr="0012059F" w:rsidRDefault="0002587C" w:rsidP="0002587C">
      <w:pPr>
        <w:jc w:val="center"/>
        <w:rPr>
          <w:rFonts w:ascii="Times New Roman" w:hAnsi="Times New Roman"/>
          <w:b/>
          <w:sz w:val="28"/>
          <w:szCs w:val="28"/>
        </w:rPr>
      </w:pP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02587C" w:rsidRPr="0012059F" w:rsidRDefault="0002587C" w:rsidP="0002587C">
      <w:pPr>
        <w:autoSpaceDE w:val="0"/>
        <w:autoSpaceDN w:val="0"/>
        <w:adjustRightInd w:val="0"/>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5) счета, открытые для погашения кредита;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7) счета, открытые гражданам, зарегистрированным в качестве индивидуальных предпринимателей.</w:t>
      </w:r>
      <w:r w:rsidRPr="0012059F">
        <w:rPr>
          <w:rFonts w:ascii="Times New Roman" w:hAnsi="Times New Roman"/>
          <w:color w:val="000000"/>
          <w:sz w:val="28"/>
          <w:szCs w:val="28"/>
          <w:lang w:eastAsia="ru-RU" w:bidi="ru-RU"/>
        </w:rPr>
        <w:t xml:space="preserve"> При этом прилагать выписку о движении </w:t>
      </w:r>
      <w:r w:rsidRPr="0012059F">
        <w:rPr>
          <w:rFonts w:ascii="Times New Roman" w:hAnsi="Times New Roman"/>
          <w:color w:val="000000"/>
          <w:sz w:val="28"/>
          <w:szCs w:val="28"/>
          <w:lang w:eastAsia="ru-RU" w:bidi="ru-RU"/>
        </w:rPr>
        <w:lastRenderedPageBreak/>
        <w:t>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8) номинальный счет;</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9) счет эскроу.</w:t>
      </w:r>
    </w:p>
    <w:p w:rsidR="0002587C" w:rsidRPr="0012059F" w:rsidRDefault="0002587C" w:rsidP="0002587C">
      <w:pPr>
        <w:pStyle w:val="af3"/>
        <w:rPr>
          <w:rFonts w:ascii="Times New Roman" w:hAnsi="Times New Roman"/>
          <w:sz w:val="28"/>
          <w:szCs w:val="28"/>
        </w:rPr>
      </w:pPr>
      <w:r w:rsidRPr="0012059F">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3" w:history="1">
        <w:r w:rsidRPr="0012059F">
          <w:rPr>
            <w:rStyle w:val="af8"/>
            <w:rFonts w:ascii="Times New Roman" w:hAnsi="Times New Roman"/>
            <w:sz w:val="28"/>
            <w:szCs w:val="28"/>
          </w:rPr>
          <w:t>https://www.cbr.ru/hd_base/metall/metall_base_new/</w:t>
        </w:r>
      </w:hyperlink>
      <w:r w:rsidRPr="0012059F">
        <w:rPr>
          <w:rFonts w:ascii="Times New Roman" w:hAnsi="Times New Roman"/>
          <w:sz w:val="28"/>
          <w:szCs w:val="28"/>
        </w:rPr>
        <w:t>.</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3) депозитные счета нотариуса;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5) счета доверительного управления;</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7) синтетические счета.</w:t>
      </w:r>
    </w:p>
    <w:p w:rsidR="0002587C" w:rsidRPr="0012059F" w:rsidRDefault="0002587C" w:rsidP="0002587C">
      <w:pPr>
        <w:pStyle w:val="aa"/>
        <w:numPr>
          <w:ilvl w:val="0"/>
          <w:numId w:val="1"/>
        </w:numPr>
        <w:ind w:left="0" w:firstLine="709"/>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02587C" w:rsidRPr="0012059F" w:rsidRDefault="0002587C" w:rsidP="0002587C">
      <w:pPr>
        <w:pStyle w:val="aa"/>
        <w:ind w:left="0"/>
        <w:rPr>
          <w:rStyle w:val="a8"/>
          <w:rFonts w:ascii="Times New Roman" w:hAnsi="Times New Roman" w:cs="Times New Roman"/>
          <w:sz w:val="28"/>
          <w:szCs w:val="28"/>
        </w:rPr>
      </w:pPr>
      <w:r w:rsidRPr="0012059F">
        <w:rPr>
          <w:rStyle w:val="a8"/>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2587C" w:rsidRPr="0012059F" w:rsidRDefault="0002587C" w:rsidP="0002587C">
      <w:pPr>
        <w:pStyle w:val="aa"/>
        <w:ind w:left="0"/>
        <w:rPr>
          <w:rFonts w:ascii="Times New Roman" w:hAnsi="Times New Roman"/>
          <w:sz w:val="28"/>
          <w:szCs w:val="28"/>
        </w:rPr>
      </w:pPr>
      <w:r w:rsidRPr="0012059F">
        <w:rPr>
          <w:rStyle w:val="a8"/>
          <w:rFonts w:ascii="Times New Roman" w:hAnsi="Times New Roman" w:cs="Times New Roman"/>
          <w:sz w:val="28"/>
          <w:szCs w:val="28"/>
        </w:rPr>
        <w:lastRenderedPageBreak/>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02587C" w:rsidRPr="0012059F" w:rsidRDefault="0002587C" w:rsidP="0002587C">
      <w:pPr>
        <w:pStyle w:val="aa"/>
        <w:ind w:left="0"/>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02587C" w:rsidRPr="0012059F" w:rsidRDefault="0002587C" w:rsidP="0002587C">
      <w:pPr>
        <w:pStyle w:val="aa"/>
        <w:numPr>
          <w:ilvl w:val="0"/>
          <w:numId w:val="1"/>
        </w:numPr>
        <w:ind w:left="0" w:firstLine="709"/>
        <w:rPr>
          <w:rStyle w:val="a8"/>
          <w:rFonts w:ascii="Times New Roman" w:hAnsi="Times New Roman" w:cs="Times New Roman"/>
          <w:sz w:val="28"/>
          <w:szCs w:val="28"/>
        </w:rPr>
      </w:pPr>
      <w:r w:rsidRPr="0012059F">
        <w:rPr>
          <w:rFonts w:ascii="Times New Roman" w:hAnsi="Times New Roman"/>
          <w:sz w:val="28"/>
          <w:szCs w:val="28"/>
        </w:rPr>
        <w:t xml:space="preserve">В графе "Дата открытия счета"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Графа "Остаток на счете" заполняется по состоянию на отчетную дату.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lastRenderedPageBreak/>
        <w:t xml:space="preserve">Графа "Сумма поступивших на счет денежных средств"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Совместный счет</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2587C" w:rsidRPr="0012059F" w:rsidRDefault="0002587C" w:rsidP="0002587C">
      <w:pPr>
        <w:pStyle w:val="aa"/>
        <w:ind w:left="0"/>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2587C" w:rsidRPr="0012059F" w:rsidRDefault="0002587C" w:rsidP="0002587C">
      <w:pPr>
        <w:pStyle w:val="aa"/>
        <w:ind w:left="0"/>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02587C" w:rsidRPr="0012059F" w:rsidRDefault="0002587C" w:rsidP="0002587C">
      <w:pPr>
        <w:pStyle w:val="aa"/>
        <w:numPr>
          <w:ilvl w:val="0"/>
          <w:numId w:val="1"/>
        </w:numPr>
        <w:ind w:left="0" w:firstLine="709"/>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02587C" w:rsidRPr="0012059F" w:rsidTr="009E7680">
        <w:tc>
          <w:tcPr>
            <w:tcW w:w="2127" w:type="dxa"/>
          </w:tcPr>
          <w:p w:rsidR="0002587C" w:rsidRPr="0012059F" w:rsidRDefault="0002587C" w:rsidP="0002587C">
            <w:pPr>
              <w:pStyle w:val="aa"/>
              <w:ind w:left="0" w:firstLine="0"/>
              <w:rPr>
                <w:rFonts w:ascii="Times New Roman" w:hAnsi="Times New Roman"/>
                <w:sz w:val="28"/>
              </w:rPr>
            </w:pPr>
            <w:r w:rsidRPr="0012059F">
              <w:rPr>
                <w:rFonts w:ascii="Times New Roman" w:hAnsi="Times New Roman"/>
                <w:sz w:val="28"/>
              </w:rPr>
              <w:t xml:space="preserve">Расчетная </w:t>
            </w:r>
            <w:r w:rsidRPr="0012059F">
              <w:rPr>
                <w:rFonts w:ascii="Times New Roman" w:hAnsi="Times New Roman"/>
                <w:sz w:val="28"/>
              </w:rPr>
              <w:lastRenderedPageBreak/>
              <w:t>(дебетовая)</w:t>
            </w:r>
          </w:p>
        </w:tc>
        <w:tc>
          <w:tcPr>
            <w:tcW w:w="8221" w:type="dxa"/>
          </w:tcPr>
          <w:p w:rsidR="0002587C" w:rsidRPr="0012059F" w:rsidRDefault="0002587C" w:rsidP="0002587C">
            <w:pPr>
              <w:pStyle w:val="aa"/>
              <w:ind w:left="0" w:firstLine="0"/>
              <w:rPr>
                <w:rFonts w:ascii="Times New Roman" w:hAnsi="Times New Roman"/>
                <w:sz w:val="28"/>
              </w:rPr>
            </w:pPr>
            <w:r w:rsidRPr="0012059F">
              <w:rPr>
                <w:rFonts w:ascii="Times New Roman" w:hAnsi="Times New Roman"/>
                <w:sz w:val="28"/>
              </w:rPr>
              <w:lastRenderedPageBreak/>
              <w:t xml:space="preserve">Как электронное средство платежа используется для совершения </w:t>
            </w:r>
            <w:r w:rsidRPr="0012059F">
              <w:rPr>
                <w:rFonts w:ascii="Times New Roman" w:hAnsi="Times New Roman"/>
                <w:sz w:val="28"/>
              </w:rPr>
              <w:lastRenderedPageBreak/>
              <w:t>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2587C" w:rsidRPr="0012059F" w:rsidTr="009E7680">
        <w:tc>
          <w:tcPr>
            <w:tcW w:w="2127" w:type="dxa"/>
          </w:tcPr>
          <w:p w:rsidR="0002587C" w:rsidRPr="0012059F" w:rsidRDefault="0002587C" w:rsidP="0002587C">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02587C" w:rsidRPr="0012059F" w:rsidRDefault="0002587C" w:rsidP="0002587C">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02587C" w:rsidRPr="0012059F" w:rsidRDefault="0002587C" w:rsidP="0002587C">
      <w:pPr>
        <w:pStyle w:val="aa"/>
        <w:numPr>
          <w:ilvl w:val="0"/>
          <w:numId w:val="1"/>
        </w:numPr>
        <w:ind w:left="0" w:firstLine="709"/>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02587C" w:rsidRPr="0012059F" w:rsidRDefault="0002587C" w:rsidP="0002587C">
      <w:pPr>
        <w:pStyle w:val="aa"/>
        <w:ind w:left="0"/>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5" w:history="1">
        <w:r w:rsidRPr="0012059F">
          <w:rPr>
            <w:rStyle w:val="af8"/>
            <w:rFonts w:ascii="Times New Roman" w:hAnsi="Times New Roman"/>
            <w:sz w:val="28"/>
            <w:szCs w:val="28"/>
          </w:rPr>
          <w:t>https://www.nalog.ru/rn77/related_activities/accounting/bank_account/</w:t>
        </w:r>
      </w:hyperlink>
      <w:r w:rsidRPr="0012059F">
        <w:rPr>
          <w:rFonts w:ascii="Times New Roman" w:hAnsi="Times New Roman"/>
          <w:sz w:val="28"/>
          <w:szCs w:val="28"/>
        </w:rPr>
        <w:t>.</w:t>
      </w:r>
    </w:p>
    <w:p w:rsidR="0002587C" w:rsidRPr="0012059F" w:rsidRDefault="0002587C" w:rsidP="0002587C">
      <w:pPr>
        <w:pStyle w:val="aa"/>
        <w:ind w:left="0"/>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02587C" w:rsidRPr="0012059F" w:rsidRDefault="0002587C" w:rsidP="0002587C">
      <w:pPr>
        <w:pStyle w:val="aa"/>
        <w:numPr>
          <w:ilvl w:val="0"/>
          <w:numId w:val="1"/>
        </w:numPr>
        <w:ind w:left="0" w:firstLine="709"/>
        <w:rPr>
          <w:rFonts w:ascii="Times New Roman" w:hAnsi="Times New Roman"/>
          <w:sz w:val="28"/>
        </w:rPr>
      </w:pPr>
      <w:r w:rsidRPr="0012059F">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02587C" w:rsidRPr="0012059F" w:rsidRDefault="0002587C" w:rsidP="0002587C">
      <w:pPr>
        <w:pStyle w:val="aa"/>
        <w:numPr>
          <w:ilvl w:val="0"/>
          <w:numId w:val="1"/>
        </w:numPr>
        <w:ind w:left="0" w:firstLine="709"/>
        <w:rPr>
          <w:rFonts w:ascii="Times New Roman" w:hAnsi="Times New Roman"/>
          <w:sz w:val="28"/>
        </w:rPr>
      </w:pPr>
      <w:r w:rsidRPr="0012059F">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02587C" w:rsidRPr="0012059F" w:rsidRDefault="0002587C" w:rsidP="0002587C">
      <w:pPr>
        <w:pStyle w:val="aa"/>
        <w:numPr>
          <w:ilvl w:val="0"/>
          <w:numId w:val="1"/>
        </w:numPr>
        <w:ind w:left="0" w:firstLine="709"/>
        <w:rPr>
          <w:rFonts w:ascii="Times New Roman" w:hAnsi="Times New Roman"/>
          <w:sz w:val="28"/>
        </w:rPr>
      </w:pPr>
      <w:r w:rsidRPr="0012059F">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12059F">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Pr="0012059F">
        <w:rPr>
          <w:rFonts w:ascii="Times New Roman" w:hAnsi="Times New Roman"/>
          <w:sz w:val="28"/>
          <w:szCs w:val="28"/>
        </w:rPr>
        <w:lastRenderedPageBreak/>
        <w:t>"О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sidRPr="0012059F">
        <w:rPr>
          <w:rFonts w:ascii="Times New Roman" w:hAnsi="Times New Roman"/>
          <w:sz w:val="28"/>
          <w:szCs w:val="28"/>
          <w:lang w:val="en-US"/>
        </w:rPr>
        <w:t>Qiwi</w:t>
      </w:r>
      <w:r w:rsidRPr="0012059F">
        <w:rPr>
          <w:rFonts w:ascii="Times New Roman" w:hAnsi="Times New Roman"/>
          <w:sz w:val="28"/>
          <w:szCs w:val="28"/>
        </w:rPr>
        <w:t xml:space="preserve"> кошелек" и др.).</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02587C" w:rsidRPr="0012059F" w:rsidRDefault="0002587C" w:rsidP="0002587C">
      <w:pPr>
        <w:pStyle w:val="aa"/>
        <w:autoSpaceDE w:val="0"/>
        <w:autoSpaceDN w:val="0"/>
        <w:adjustRightInd w:val="0"/>
        <w:ind w:left="0"/>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6" w:history="1">
        <w:r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02587C" w:rsidRPr="0012059F" w:rsidRDefault="0002587C" w:rsidP="0002587C">
      <w:pPr>
        <w:jc w:val="center"/>
        <w:rPr>
          <w:rFonts w:ascii="Times New Roman" w:hAnsi="Times New Roman"/>
          <w:sz w:val="28"/>
          <w:szCs w:val="28"/>
        </w:rPr>
      </w:pP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02587C" w:rsidRPr="0012059F" w:rsidRDefault="0002587C" w:rsidP="0002587C">
      <w:pPr>
        <w:jc w:val="center"/>
        <w:rPr>
          <w:rFonts w:ascii="Times New Roman" w:hAnsi="Times New Roman"/>
          <w:sz w:val="28"/>
          <w:szCs w:val="28"/>
        </w:rPr>
      </w:pP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lastRenderedPageBreak/>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02587C" w:rsidRPr="0012059F" w:rsidRDefault="0002587C" w:rsidP="0002587C">
      <w:pPr>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Pr="0012059F">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"Наименование и организационно-правовая форма организации</w:t>
      </w:r>
      <w:r w:rsidRPr="0012059F">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02587C" w:rsidRPr="0012059F" w:rsidRDefault="0002587C" w:rsidP="0002587C">
      <w:pPr>
        <w:tabs>
          <w:tab w:val="left" w:pos="426"/>
        </w:tabs>
        <w:rPr>
          <w:rFonts w:ascii="Times New Roman" w:hAnsi="Times New Roman"/>
          <w:sz w:val="28"/>
          <w:szCs w:val="28"/>
        </w:rPr>
      </w:pPr>
      <w:r w:rsidRPr="0012059F">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12059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lastRenderedPageBreak/>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b/>
          <w:sz w:val="28"/>
          <w:szCs w:val="28"/>
        </w:rPr>
        <w:t>Уставный капитал</w:t>
      </w:r>
      <w:r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7"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02587C" w:rsidRPr="0012059F" w:rsidRDefault="0002587C" w:rsidP="0002587C">
      <w:pPr>
        <w:pStyle w:val="aa"/>
        <w:numPr>
          <w:ilvl w:val="0"/>
          <w:numId w:val="1"/>
        </w:numPr>
        <w:ind w:left="0" w:firstLine="709"/>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Pr="0012059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Основание участия</w:t>
      </w:r>
      <w:r w:rsidRPr="0012059F">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lastRenderedPageBreak/>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rsidR="0002587C" w:rsidRPr="0012059F" w:rsidRDefault="0002587C" w:rsidP="0002587C">
      <w:pPr>
        <w:pStyle w:val="aa"/>
        <w:ind w:left="567"/>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Номинальная величина обязательства</w:t>
      </w:r>
      <w:r w:rsidRPr="0012059F">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Общая стоимость</w:t>
      </w:r>
      <w:r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8"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02587C" w:rsidRPr="0012059F" w:rsidRDefault="0002587C" w:rsidP="0002587C">
      <w:pPr>
        <w:pStyle w:val="aa"/>
        <w:ind w:left="0"/>
        <w:rPr>
          <w:rFonts w:ascii="Times New Roman" w:hAnsi="Times New Roman"/>
          <w:sz w:val="24"/>
          <w:szCs w:val="28"/>
        </w:rPr>
      </w:pP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02587C" w:rsidRPr="0012059F" w:rsidRDefault="0002587C" w:rsidP="0002587C">
      <w:pPr>
        <w:jc w:val="center"/>
        <w:rPr>
          <w:rFonts w:ascii="Times New Roman" w:hAnsi="Times New Roman"/>
          <w:sz w:val="24"/>
          <w:szCs w:val="28"/>
        </w:rPr>
      </w:pPr>
    </w:p>
    <w:p w:rsidR="0002587C" w:rsidRPr="0012059F" w:rsidRDefault="0002587C" w:rsidP="0002587C">
      <w:pPr>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непосредственно находятся в пользовании </w:t>
      </w:r>
      <w:r w:rsidRPr="0012059F">
        <w:rPr>
          <w:rFonts w:ascii="Times New Roman" w:hAnsi="Times New Roman"/>
          <w:sz w:val="28"/>
          <w:szCs w:val="28"/>
        </w:rPr>
        <w:lastRenderedPageBreak/>
        <w:t>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02587C" w:rsidRPr="0012059F" w:rsidRDefault="0002587C" w:rsidP="0002587C">
      <w:pPr>
        <w:pStyle w:val="aa"/>
        <w:numPr>
          <w:ilvl w:val="0"/>
          <w:numId w:val="22"/>
        </w:numPr>
        <w:ind w:left="142" w:firstLine="709"/>
        <w:rPr>
          <w:rFonts w:ascii="Times New Roman" w:hAnsi="Times New Roman"/>
          <w:sz w:val="28"/>
          <w:szCs w:val="28"/>
        </w:rPr>
      </w:pPr>
      <w:r w:rsidRPr="0012059F">
        <w:rPr>
          <w:rFonts w:ascii="Times New Roman" w:hAnsi="Times New Roman"/>
          <w:sz w:val="28"/>
          <w:szCs w:val="28"/>
        </w:rPr>
        <w:t xml:space="preserve">отсутствует фактическое пользование этим объектом супругом; </w:t>
      </w:r>
    </w:p>
    <w:p w:rsidR="0002587C" w:rsidRPr="0012059F" w:rsidRDefault="0002587C" w:rsidP="0002587C">
      <w:pPr>
        <w:pStyle w:val="aa"/>
        <w:numPr>
          <w:ilvl w:val="0"/>
          <w:numId w:val="22"/>
        </w:numPr>
        <w:ind w:left="142" w:firstLine="709"/>
        <w:rPr>
          <w:rFonts w:ascii="Times New Roman" w:hAnsi="Times New Roman"/>
          <w:sz w:val="28"/>
          <w:szCs w:val="28"/>
        </w:rPr>
      </w:pPr>
      <w:r w:rsidRPr="0012059F">
        <w:rPr>
          <w:rFonts w:ascii="Times New Roman" w:hAnsi="Times New Roman"/>
          <w:sz w:val="28"/>
          <w:szCs w:val="28"/>
        </w:rPr>
        <w:t xml:space="preserve">эти объекты указаны в подразделе 3.1 раздела 3 справки соответствующей справки </w:t>
      </w:r>
    </w:p>
    <w:p w:rsidR="0002587C" w:rsidRPr="0012059F" w:rsidRDefault="0002587C" w:rsidP="0002587C">
      <w:pPr>
        <w:pStyle w:val="aa"/>
        <w:ind w:left="567"/>
        <w:rPr>
          <w:rFonts w:ascii="Times New Roman" w:hAnsi="Times New Roman"/>
          <w:sz w:val="28"/>
          <w:szCs w:val="28"/>
        </w:rPr>
      </w:pPr>
      <w:r w:rsidRPr="0012059F">
        <w:rPr>
          <w:rFonts w:ascii="Times New Roman" w:hAnsi="Times New Roman"/>
          <w:sz w:val="28"/>
          <w:szCs w:val="28"/>
        </w:rPr>
        <w:t>Аналогично в отношении несовершеннолетних детей.</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занимаемых по договору аренды (найма, поднайма);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6) принадлежащих на праве пожизненного наследуемого владения земельным участком;</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имущества</w:t>
      </w:r>
      <w:r w:rsidRPr="0012059F">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12059F">
        <w:rPr>
          <w:rFonts w:ascii="Times New Roman" w:hAnsi="Times New Roman"/>
          <w:sz w:val="28"/>
          <w:szCs w:val="28"/>
        </w:rPr>
        <w:t>В графе "</w:t>
      </w:r>
      <w:r w:rsidRPr="0012059F">
        <w:rPr>
          <w:rFonts w:ascii="Times New Roman" w:hAnsi="Times New Roman"/>
          <w:b/>
          <w:sz w:val="28"/>
          <w:szCs w:val="28"/>
        </w:rPr>
        <w:t>Вид и сроки пользования</w:t>
      </w:r>
      <w:r w:rsidRPr="0012059F">
        <w:rPr>
          <w:rFonts w:ascii="Times New Roman" w:hAnsi="Times New Roman"/>
          <w:sz w:val="28"/>
          <w:szCs w:val="28"/>
        </w:rPr>
        <w:t xml:space="preserve">" указываются вид пользования </w:t>
      </w:r>
      <w:r w:rsidRPr="0012059F">
        <w:rPr>
          <w:rFonts w:ascii="Times New Roman" w:hAnsi="Times New Roman"/>
          <w:sz w:val="28"/>
          <w:szCs w:val="28"/>
        </w:rPr>
        <w:lastRenderedPageBreak/>
        <w:t>(аренда, безвозмездное пользование и др.) и сроки пользования.</w:t>
      </w:r>
    </w:p>
    <w:p w:rsidR="0002587C" w:rsidRPr="0012059F" w:rsidRDefault="0002587C" w:rsidP="0002587C">
      <w:pPr>
        <w:pStyle w:val="aa"/>
        <w:numPr>
          <w:ilvl w:val="0"/>
          <w:numId w:val="1"/>
        </w:numPr>
        <w:ind w:left="0" w:firstLine="709"/>
        <w:rPr>
          <w:rFonts w:ascii="Times New Roman" w:hAnsi="Times New Roman"/>
          <w:sz w:val="28"/>
          <w:szCs w:val="28"/>
        </w:rPr>
      </w:pPr>
      <w:bookmarkStart w:id="6" w:name="Par627"/>
      <w:bookmarkEnd w:id="6"/>
      <w:r w:rsidRPr="0012059F">
        <w:rPr>
          <w:rFonts w:ascii="Times New Roman" w:hAnsi="Times New Roman"/>
          <w:sz w:val="28"/>
          <w:szCs w:val="28"/>
        </w:rPr>
        <w:t>В графе "</w:t>
      </w:r>
      <w:r w:rsidRPr="0012059F">
        <w:rPr>
          <w:rFonts w:ascii="Times New Roman" w:hAnsi="Times New Roman"/>
          <w:b/>
          <w:sz w:val="28"/>
          <w:szCs w:val="28"/>
        </w:rPr>
        <w:t>Основание пользования</w:t>
      </w:r>
      <w:r w:rsidRPr="0012059F">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2587C" w:rsidRPr="0012059F" w:rsidRDefault="0002587C" w:rsidP="0002587C">
      <w:pPr>
        <w:pStyle w:val="10"/>
        <w:numPr>
          <w:ilvl w:val="0"/>
          <w:numId w:val="1"/>
        </w:numPr>
        <w:shd w:val="clear" w:color="auto" w:fill="auto"/>
        <w:spacing w:after="0" w:line="240" w:lineRule="auto"/>
        <w:ind w:left="0" w:firstLine="709"/>
        <w:jc w:val="both"/>
        <w:rPr>
          <w:rFonts w:ascii="Times New Roman" w:hAnsi="Times New Roman"/>
        </w:rPr>
      </w:pPr>
      <w:r w:rsidRPr="0012059F">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02587C" w:rsidRPr="0012059F" w:rsidRDefault="0002587C" w:rsidP="0002587C">
      <w:pPr>
        <w:pStyle w:val="10"/>
        <w:shd w:val="clear" w:color="auto" w:fill="auto"/>
        <w:spacing w:after="0" w:line="240" w:lineRule="auto"/>
        <w:ind w:firstLine="709"/>
        <w:jc w:val="both"/>
        <w:rPr>
          <w:rFonts w:ascii="Times New Roman" w:hAnsi="Times New Roman"/>
        </w:rPr>
      </w:pPr>
      <w:r w:rsidRPr="0012059F">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02587C" w:rsidRPr="0012059F" w:rsidRDefault="0002587C" w:rsidP="0002587C">
      <w:pPr>
        <w:pStyle w:val="10"/>
        <w:shd w:val="clear" w:color="auto" w:fill="auto"/>
        <w:spacing w:after="0" w:line="240" w:lineRule="auto"/>
        <w:ind w:firstLine="709"/>
        <w:jc w:val="both"/>
        <w:rPr>
          <w:rFonts w:ascii="Times New Roman" w:hAnsi="Times New Roman"/>
        </w:rPr>
      </w:pPr>
      <w:r w:rsidRPr="0012059F">
        <w:rPr>
          <w:rFonts w:ascii="Times New Roman" w:hAnsi="Times New Roman"/>
        </w:rPr>
        <w:t>Аналогично в отношении несовершеннолетних детей.</w:t>
      </w:r>
    </w:p>
    <w:p w:rsidR="0002587C" w:rsidRPr="0012059F" w:rsidRDefault="0002587C" w:rsidP="0002587C">
      <w:pPr>
        <w:pStyle w:val="10"/>
        <w:shd w:val="clear" w:color="auto" w:fill="auto"/>
        <w:spacing w:after="0" w:line="240" w:lineRule="auto"/>
        <w:ind w:firstLine="709"/>
        <w:jc w:val="both"/>
        <w:rPr>
          <w:rFonts w:ascii="Times New Roman" w:hAnsi="Times New Roman"/>
        </w:rPr>
      </w:pPr>
      <w:r w:rsidRPr="0012059F">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02587C" w:rsidRPr="0012059F" w:rsidRDefault="0002587C" w:rsidP="0002587C">
      <w:pPr>
        <w:pStyle w:val="10"/>
        <w:shd w:val="clear" w:color="auto" w:fill="auto"/>
        <w:spacing w:after="0" w:line="240" w:lineRule="auto"/>
        <w:ind w:firstLine="709"/>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Pr="0012059F">
        <w:rPr>
          <w:rFonts w:ascii="Times New Roman" w:hAnsi="Times New Roman"/>
          <w:sz w:val="28"/>
          <w:szCs w:val="28"/>
        </w:rPr>
        <w:t xml:space="preserve"> имеющееся 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В графе "</w:t>
      </w:r>
      <w:r w:rsidRPr="0012059F">
        <w:rPr>
          <w:rFonts w:ascii="Times New Roman" w:hAnsi="Times New Roman"/>
          <w:b/>
          <w:sz w:val="28"/>
          <w:szCs w:val="28"/>
        </w:rPr>
        <w:t>Содержание обязательства</w:t>
      </w:r>
      <w:r w:rsidRPr="0012059F">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Кредитор (должник)</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w:t>
      </w:r>
      <w:r w:rsidRPr="0012059F">
        <w:rPr>
          <w:rFonts w:ascii="Times New Roman" w:hAnsi="Times New Roman"/>
          <w:sz w:val="28"/>
          <w:szCs w:val="28"/>
        </w:rPr>
        <w:lastRenderedPageBreak/>
        <w:t>должник), его фамилия, имя и отчество (наименование юридического лица), адрес. </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Например, </w:t>
      </w:r>
    </w:p>
    <w:p w:rsidR="0002587C" w:rsidRPr="0012059F" w:rsidRDefault="0002587C" w:rsidP="0002587C">
      <w:pPr>
        <w:widowControl w:val="0"/>
        <w:autoSpaceDE w:val="0"/>
        <w:autoSpaceDN w:val="0"/>
        <w:adjustRightInd w:val="0"/>
        <w:rPr>
          <w:rFonts w:ascii="Times New Roman" w:hAnsi="Times New Roman"/>
          <w:sz w:val="28"/>
          <w:szCs w:val="28"/>
        </w:rPr>
      </w:pPr>
      <w:r w:rsidRPr="0012059F">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12059F">
        <w:rPr>
          <w:rFonts w:ascii="Times New Roman" w:hAnsi="Times New Roman"/>
          <w:sz w:val="28"/>
          <w:szCs w:val="28"/>
        </w:rPr>
        <w:t>В графе "</w:t>
      </w:r>
      <w:r w:rsidRPr="0012059F">
        <w:rPr>
          <w:rFonts w:ascii="Times New Roman" w:hAnsi="Times New Roman"/>
          <w:b/>
          <w:sz w:val="28"/>
          <w:szCs w:val="28"/>
        </w:rPr>
        <w:t>Основание возникновения</w:t>
      </w:r>
      <w:r w:rsidRPr="0012059F">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Сумма обязательства / размер обязательства по состоянию на отчетную дату</w:t>
      </w:r>
      <w:r w:rsidRPr="0012059F">
        <w:rPr>
          <w:rFonts w:ascii="Times New Roman" w:hAnsi="Times New Roman"/>
          <w:sz w:val="28"/>
          <w:szCs w:val="28"/>
        </w:rPr>
        <w:t>" указываются</w:t>
      </w:r>
      <w:r>
        <w:rPr>
          <w:rFonts w:ascii="Times New Roman" w:hAnsi="Times New Roman"/>
          <w:sz w:val="28"/>
          <w:szCs w:val="28"/>
        </w:rPr>
        <w:t>:</w:t>
      </w:r>
      <w:r w:rsidRPr="0012059F">
        <w:rPr>
          <w:rFonts w:ascii="Times New Roman" w:hAnsi="Times New Roman"/>
          <w:sz w:val="28"/>
          <w:szCs w:val="28"/>
        </w:rPr>
        <w:t xml:space="preserve"> </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02587C" w:rsidRPr="0012059F" w:rsidRDefault="0002587C" w:rsidP="0002587C">
      <w:pPr>
        <w:widowControl w:val="0"/>
        <w:autoSpaceDE w:val="0"/>
        <w:autoSpaceDN w:val="0"/>
        <w:adjustRightInd w:val="0"/>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9"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12059F">
        <w:rPr>
          <w:rFonts w:ascii="Times New Roman" w:hAnsi="Times New Roman"/>
          <w:sz w:val="28"/>
          <w:szCs w:val="28"/>
        </w:rPr>
        <w:t>В графе "</w:t>
      </w:r>
      <w:r w:rsidRPr="0012059F">
        <w:rPr>
          <w:rFonts w:ascii="Times New Roman" w:hAnsi="Times New Roman"/>
          <w:b/>
          <w:sz w:val="28"/>
          <w:szCs w:val="28"/>
        </w:rPr>
        <w:t>Условия обязательства</w:t>
      </w:r>
      <w:r w:rsidRPr="0012059F">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12059F">
        <w:rPr>
          <w:rFonts w:ascii="Times New Roman" w:hAnsi="Times New Roman"/>
          <w:color w:val="FF0000"/>
          <w:sz w:val="28"/>
          <w:szCs w:val="28"/>
        </w:rPr>
        <w:t xml:space="preserve"> </w:t>
      </w:r>
      <w:r w:rsidRPr="0012059F">
        <w:rPr>
          <w:rFonts w:ascii="Times New Roman" w:hAnsi="Times New Roman"/>
          <w:sz w:val="28"/>
          <w:szCs w:val="28"/>
        </w:rPr>
        <w:t>обязательства гарантии и поручительства.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договор займа;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sidRPr="0012059F">
        <w:t xml:space="preserve"> </w:t>
      </w:r>
      <w:r w:rsidRPr="0012059F">
        <w:rPr>
          <w:rFonts w:ascii="Times New Roman" w:hAnsi="Times New Roman"/>
          <w:sz w:val="28"/>
          <w:szCs w:val="28"/>
        </w:rPr>
        <w:t>государственная корпорация "Агентство по страхованию вкладов";</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12) предоставленные брокером займы (т.н. "маржинальные сделки");</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14) фьючерсный договор;</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15) иные обязательства, в том числе установленные решением суда.</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b/>
          <w:sz w:val="28"/>
          <w:szCs w:val="28"/>
        </w:rPr>
        <w:t>Отдельные виды срочных обязательств финансового характера</w:t>
      </w:r>
      <w:r w:rsidRPr="0012059F">
        <w:rPr>
          <w:rFonts w:ascii="Times New Roman" w:hAnsi="Times New Roman"/>
          <w:sz w:val="28"/>
          <w:szCs w:val="28"/>
        </w:rPr>
        <w:t>:</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b/>
          <w:sz w:val="28"/>
          <w:szCs w:val="28"/>
        </w:rPr>
        <w:t xml:space="preserve">1) участие в долевом строительстве объекта недвижимости. </w:t>
      </w:r>
      <w:r w:rsidRPr="0012059F">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w:t>
      </w:r>
      <w:r w:rsidRPr="0012059F">
        <w:rPr>
          <w:rFonts w:ascii="Times New Roman" w:hAnsi="Times New Roman"/>
          <w:sz w:val="28"/>
          <w:szCs w:val="28"/>
        </w:rPr>
        <w:lastRenderedPageBreak/>
        <w:t>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Данный порядок применяется также в случае использования счетов эскроу.</w:t>
      </w:r>
    </w:p>
    <w:p w:rsidR="0002587C" w:rsidRPr="0012059F" w:rsidRDefault="0002587C" w:rsidP="0002587C">
      <w:pPr>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2587C" w:rsidRPr="0012059F" w:rsidRDefault="0002587C" w:rsidP="0002587C">
      <w:pPr>
        <w:pStyle w:val="aa"/>
        <w:ind w:left="0"/>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12059F">
        <w:rPr>
          <w:rFonts w:ascii="Times New Roman" w:hAnsi="Times New Roman"/>
          <w:sz w:val="24"/>
          <w:szCs w:val="28"/>
        </w:rPr>
        <w:t xml:space="preserve"> </w:t>
      </w:r>
    </w:p>
    <w:p w:rsidR="0002587C" w:rsidRPr="0012059F" w:rsidRDefault="0002587C" w:rsidP="0002587C">
      <w:pPr>
        <w:rPr>
          <w:rFonts w:ascii="Times New Roman" w:hAnsi="Times New Roman"/>
          <w:sz w:val="28"/>
          <w:szCs w:val="28"/>
        </w:rPr>
      </w:pPr>
      <w:r w:rsidRPr="0012059F">
        <w:rPr>
          <w:rFonts w:ascii="Times New Roman" w:hAnsi="Times New Roman"/>
          <w:b/>
          <w:sz w:val="28"/>
          <w:szCs w:val="28"/>
        </w:rPr>
        <w:t>3) обязательства в соответствии с Законом Российской Федерации от 27 ноября 1992 г. № 4015-</w:t>
      </w:r>
      <w:r w:rsidRPr="0012059F">
        <w:rPr>
          <w:rFonts w:ascii="Times New Roman" w:hAnsi="Times New Roman"/>
          <w:b/>
          <w:sz w:val="28"/>
          <w:szCs w:val="28"/>
          <w:lang w:val="en-US"/>
        </w:rPr>
        <w:t>I</w:t>
      </w:r>
      <w:r w:rsidRPr="0012059F">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12059F">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lastRenderedPageBreak/>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В графе "Содержание обязательства" указывается вид страхования, в графе "</w:t>
      </w:r>
      <w:r w:rsidRPr="0012059F">
        <w:t xml:space="preserve"> </w:t>
      </w:r>
      <w:r w:rsidRPr="0012059F">
        <w:rPr>
          <w:rFonts w:ascii="Times New Roman" w:hAnsi="Times New Roman"/>
          <w:sz w:val="28"/>
          <w:szCs w:val="28"/>
        </w:rPr>
        <w:t>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rsidR="0002587C" w:rsidRPr="0012059F" w:rsidRDefault="0002587C" w:rsidP="0002587C">
      <w:pPr>
        <w:rPr>
          <w:rFonts w:ascii="Times New Roman" w:hAnsi="Times New Roman"/>
          <w:sz w:val="28"/>
          <w:szCs w:val="28"/>
        </w:rPr>
      </w:pPr>
      <w:r w:rsidRPr="0012059F">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12059F">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02587C" w:rsidRDefault="0002587C" w:rsidP="0002587C">
      <w:pPr>
        <w:jc w:val="left"/>
        <w:rPr>
          <w:rFonts w:ascii="Times New Roman" w:hAnsi="Times New Roman"/>
          <w:sz w:val="24"/>
          <w:szCs w:val="28"/>
        </w:rPr>
      </w:pPr>
      <w:r>
        <w:rPr>
          <w:rFonts w:ascii="Times New Roman" w:hAnsi="Times New Roman"/>
          <w:sz w:val="24"/>
          <w:szCs w:val="28"/>
        </w:rPr>
        <w:br w:type="page"/>
      </w: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02587C" w:rsidRPr="0012059F" w:rsidRDefault="0002587C" w:rsidP="0002587C">
      <w:pPr>
        <w:jc w:val="center"/>
        <w:rPr>
          <w:rFonts w:ascii="Times New Roman" w:hAnsi="Times New Roman"/>
          <w:sz w:val="24"/>
          <w:szCs w:val="28"/>
        </w:rPr>
      </w:pP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Договор мены не подлежит отражению в данном разделе справки, так как он является возмездным.</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Каждый объект безвозмездной сделки указывается отдельно.</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w:t>
      </w:r>
      <w:r w:rsidRPr="0012059F">
        <w:rPr>
          <w:rFonts w:ascii="Times New Roman" w:hAnsi="Times New Roman"/>
          <w:sz w:val="28"/>
          <w:szCs w:val="28"/>
        </w:rPr>
        <w:lastRenderedPageBreak/>
        <w:t xml:space="preserve">на дату совершения безвозмездной сделки. </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Для долей участия в уставных капиталах коммерческих организаций и фондах</w:t>
      </w:r>
      <w:r w:rsidRPr="0012059F" w:rsidDel="00B2437B">
        <w:rPr>
          <w:rFonts w:ascii="Times New Roman" w:hAnsi="Times New Roman"/>
          <w:sz w:val="28"/>
          <w:szCs w:val="28"/>
        </w:rPr>
        <w:t xml:space="preserve"> </w:t>
      </w:r>
      <w:r w:rsidRPr="0012059F">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w:t>
      </w:r>
      <w:r>
        <w:rPr>
          <w:rFonts w:ascii="Times New Roman" w:hAnsi="Times New Roman"/>
          <w:sz w:val="28"/>
          <w:szCs w:val="28"/>
        </w:rPr>
        <w:t> </w:t>
      </w:r>
      <w:r w:rsidRPr="0012059F">
        <w:rPr>
          <w:rFonts w:ascii="Times New Roman" w:hAnsi="Times New Roman"/>
          <w:sz w:val="28"/>
          <w:szCs w:val="28"/>
        </w:rPr>
        <w:t>154 настоящих Методических рекомендаций, доли участия в соответствии с пунктом 155 настоящих Методических рекомендаций.</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12059F">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5052D4" w:rsidRPr="0002587C" w:rsidRDefault="0002587C" w:rsidP="0002587C">
      <w:pPr>
        <w:pStyle w:val="aa"/>
        <w:widowControl w:val="0"/>
        <w:numPr>
          <w:ilvl w:val="0"/>
          <w:numId w:val="1"/>
        </w:numPr>
        <w:autoSpaceDE w:val="0"/>
        <w:autoSpaceDN w:val="0"/>
        <w:adjustRightInd w:val="0"/>
        <w:ind w:left="0" w:firstLine="709"/>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12059F">
        <w:t xml:space="preserve"> </w:t>
      </w:r>
      <w:r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r w:rsidR="00E036EC" w:rsidRPr="0002587C">
        <w:rPr>
          <w:rStyle w:val="a8"/>
          <w:rFonts w:ascii="Times New Roman" w:hAnsi="Times New Roman" w:cs="Times New Roman"/>
          <w:sz w:val="28"/>
          <w:szCs w:val="28"/>
          <w:shd w:val="clear" w:color="auto" w:fill="auto"/>
        </w:rPr>
        <w:t xml:space="preserve"> </w:t>
      </w:r>
    </w:p>
    <w:sectPr w:rsidR="005052D4" w:rsidRPr="0002587C" w:rsidSect="009E289E">
      <w:headerReference w:type="default" r:id="rId30"/>
      <w:pgSz w:w="11906" w:h="16838"/>
      <w:pgMar w:top="1134" w:right="567" w:bottom="1134" w:left="1134" w:header="426"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14" w:rsidRDefault="00D02F14" w:rsidP="00204BB5">
      <w:r>
        <w:separator/>
      </w:r>
    </w:p>
  </w:endnote>
  <w:endnote w:type="continuationSeparator" w:id="0">
    <w:p w:rsidR="00D02F14" w:rsidRDefault="00D02F1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14" w:rsidRDefault="00D02F14" w:rsidP="00204BB5">
      <w:r>
        <w:separator/>
      </w:r>
    </w:p>
  </w:footnote>
  <w:footnote w:type="continuationSeparator" w:id="0">
    <w:p w:rsidR="00D02F14" w:rsidRDefault="00D02F14"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D8" w:rsidRDefault="00A07763">
    <w:pPr>
      <w:pStyle w:val="a3"/>
      <w:jc w:val="center"/>
    </w:pPr>
    <w:r w:rsidRPr="00204BB5">
      <w:rPr>
        <w:rFonts w:ascii="Times New Roman" w:hAnsi="Times New Roman"/>
        <w:sz w:val="28"/>
        <w:szCs w:val="28"/>
      </w:rPr>
      <w:fldChar w:fldCharType="begin"/>
    </w:r>
    <w:r w:rsidR="006134D8"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304CF">
      <w:rPr>
        <w:rFonts w:ascii="Times New Roman" w:hAnsi="Times New Roman"/>
        <w:noProof/>
        <w:sz w:val="28"/>
        <w:szCs w:val="28"/>
      </w:rPr>
      <w:t>10</w:t>
    </w:r>
    <w:r w:rsidRPr="00204BB5">
      <w:rPr>
        <w:rFonts w:ascii="Times New Roman" w:hAnsi="Times New Roman"/>
        <w:sz w:val="28"/>
        <w:szCs w:val="28"/>
      </w:rPr>
      <w:fldChar w:fldCharType="end"/>
    </w:r>
  </w:p>
  <w:p w:rsidR="006134D8" w:rsidRDefault="006134D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1F1FD6"/>
    <w:multiLevelType w:val="hybridMultilevel"/>
    <w:tmpl w:val="2398C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6"/>
  </w:num>
  <w:num w:numId="3">
    <w:abstractNumId w:val="11"/>
  </w:num>
  <w:num w:numId="4">
    <w:abstractNumId w:val="4"/>
  </w:num>
  <w:num w:numId="5">
    <w:abstractNumId w:val="15"/>
  </w:num>
  <w:num w:numId="6">
    <w:abstractNumId w:val="5"/>
  </w:num>
  <w:num w:numId="7">
    <w:abstractNumId w:val="2"/>
  </w:num>
  <w:num w:numId="8">
    <w:abstractNumId w:val="10"/>
  </w:num>
  <w:num w:numId="9">
    <w:abstractNumId w:val="8"/>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
  </w:num>
  <w:num w:numId="22">
    <w:abstractNumId w:val="6"/>
  </w:num>
  <w:num w:numId="23">
    <w:abstractNumId w:val="12"/>
  </w:num>
  <w:num w:numId="24">
    <w:abstractNumId w:val="7"/>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2587C"/>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3E44"/>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E64AE"/>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04CF"/>
    <w:rsid w:val="00332B9F"/>
    <w:rsid w:val="00332E1D"/>
    <w:rsid w:val="00333212"/>
    <w:rsid w:val="00334FC2"/>
    <w:rsid w:val="00335481"/>
    <w:rsid w:val="00336738"/>
    <w:rsid w:val="00336B8D"/>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34D8"/>
    <w:rsid w:val="006147DD"/>
    <w:rsid w:val="00621A3C"/>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0834"/>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289E"/>
    <w:rsid w:val="009E31FA"/>
    <w:rsid w:val="009E5B5D"/>
    <w:rsid w:val="009E71D7"/>
    <w:rsid w:val="009E7F8B"/>
    <w:rsid w:val="009F0515"/>
    <w:rsid w:val="009F130E"/>
    <w:rsid w:val="009F22E3"/>
    <w:rsid w:val="009F29D1"/>
    <w:rsid w:val="009F31CC"/>
    <w:rsid w:val="009F351E"/>
    <w:rsid w:val="009F459E"/>
    <w:rsid w:val="009F5C68"/>
    <w:rsid w:val="009F62C3"/>
    <w:rsid w:val="009F6FFC"/>
    <w:rsid w:val="009F766A"/>
    <w:rsid w:val="00A00E72"/>
    <w:rsid w:val="00A0546E"/>
    <w:rsid w:val="00A070CF"/>
    <w:rsid w:val="00A07763"/>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17EF6"/>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2F14"/>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35DE"/>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2DC509-A198-4BFD-BEC8-42B36948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8C99EA7-175F-40C9-9A02-4B65095E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23869</Words>
  <Characters>136059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159609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2022-01-19T06:41:00Z</dcterms:created>
  <dcterms:modified xsi:type="dcterms:W3CDTF">2022-01-19T06:41:00Z</dcterms:modified>
</cp:coreProperties>
</file>